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BA7" w:rsidRPr="005D4792" w:rsidRDefault="00991BA7" w:rsidP="00991BA7">
      <w:pPr>
        <w:spacing w:after="0" w:line="240" w:lineRule="auto"/>
        <w:jc w:val="center"/>
        <w:rPr>
          <w:rFonts w:ascii="Arial" w:hAnsi="Arial" w:cs="Arial"/>
          <w:b/>
          <w:sz w:val="28"/>
          <w:szCs w:val="28"/>
        </w:rPr>
      </w:pPr>
      <w:r w:rsidRPr="005D4792">
        <w:rPr>
          <w:rFonts w:ascii="Arial" w:hAnsi="Arial" w:cs="Arial"/>
          <w:b/>
          <w:sz w:val="28"/>
          <w:szCs w:val="28"/>
        </w:rPr>
        <w:t>Department of Veteran Affairs</w:t>
      </w:r>
    </w:p>
    <w:p w:rsidR="00991BA7" w:rsidRPr="005D4792" w:rsidRDefault="00991BA7" w:rsidP="00991BA7">
      <w:pPr>
        <w:spacing w:after="0" w:line="240" w:lineRule="auto"/>
        <w:jc w:val="center"/>
        <w:rPr>
          <w:rFonts w:ascii="Arial" w:hAnsi="Arial" w:cs="Arial"/>
          <w:b/>
          <w:sz w:val="28"/>
          <w:szCs w:val="28"/>
        </w:rPr>
      </w:pPr>
      <w:r w:rsidRPr="005D4792">
        <w:rPr>
          <w:rFonts w:ascii="Arial" w:hAnsi="Arial" w:cs="Arial"/>
          <w:b/>
          <w:sz w:val="28"/>
          <w:szCs w:val="28"/>
        </w:rPr>
        <w:t>Financial Services Center</w:t>
      </w:r>
    </w:p>
    <w:p w:rsidR="00B87EA4" w:rsidRDefault="00B87EA4" w:rsidP="00B87EA4">
      <w:pPr>
        <w:spacing w:after="0" w:line="240" w:lineRule="auto"/>
        <w:jc w:val="center"/>
        <w:rPr>
          <w:rFonts w:ascii="Arial" w:hAnsi="Arial" w:cs="Arial"/>
          <w:b/>
          <w:sz w:val="28"/>
          <w:szCs w:val="28"/>
        </w:rPr>
      </w:pPr>
      <w:r>
        <w:rPr>
          <w:rFonts w:ascii="Arial" w:hAnsi="Arial" w:cs="Arial"/>
          <w:b/>
          <w:sz w:val="28"/>
          <w:szCs w:val="28"/>
        </w:rPr>
        <w:t>1615 Woodward Street</w:t>
      </w:r>
    </w:p>
    <w:p w:rsidR="00991BA7" w:rsidRPr="005D4792" w:rsidRDefault="00991BA7" w:rsidP="00B87EA4">
      <w:pPr>
        <w:spacing w:after="0" w:line="240" w:lineRule="auto"/>
        <w:jc w:val="center"/>
        <w:rPr>
          <w:rFonts w:ascii="Arial" w:hAnsi="Arial" w:cs="Arial"/>
          <w:b/>
          <w:sz w:val="28"/>
          <w:szCs w:val="28"/>
        </w:rPr>
      </w:pPr>
      <w:r w:rsidRPr="005D4792">
        <w:rPr>
          <w:rFonts w:ascii="Arial" w:hAnsi="Arial" w:cs="Arial"/>
          <w:b/>
          <w:sz w:val="28"/>
          <w:szCs w:val="28"/>
        </w:rPr>
        <w:t>Austin, TX 78772</w:t>
      </w:r>
    </w:p>
    <w:p w:rsidR="00F940BF" w:rsidRDefault="00F940BF" w:rsidP="00B87EA4">
      <w:pPr>
        <w:rPr>
          <w:rFonts w:ascii="Arial" w:hAnsi="Arial" w:cs="Arial"/>
        </w:rPr>
      </w:pPr>
      <w:r>
        <w:rPr>
          <w:rFonts w:ascii="Arial" w:hAnsi="Arial" w:cs="Arial"/>
          <w:b/>
          <w:noProof/>
          <w:sz w:val="28"/>
          <w:szCs w:val="28"/>
        </w:rPr>
        <w:drawing>
          <wp:inline distT="0" distB="0" distL="0" distR="0" wp14:anchorId="09BC6F4E" wp14:editId="1D06C3DA">
            <wp:extent cx="1228725" cy="1228725"/>
            <wp:effectExtent l="0" t="0" r="9525" b="9525"/>
            <wp:docPr id="2" name="Picture 2" descr="C:\Users\jarrod.bryson\Pictures\va_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rrod.bryson\Pictures\va_se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p w:rsidR="00F940BF" w:rsidRPr="005D4792" w:rsidRDefault="0015164D" w:rsidP="00B87EA4">
      <w:pPr>
        <w:rPr>
          <w:rFonts w:ascii="Arial" w:hAnsi="Arial" w:cs="Arial"/>
        </w:rPr>
      </w:pPr>
      <w:r w:rsidRPr="005D4792">
        <w:rPr>
          <w:rFonts w:ascii="Arial" w:hAnsi="Arial" w:cs="Arial"/>
        </w:rPr>
        <w:t xml:space="preserve">Date: </w:t>
      </w:r>
      <w:r w:rsidR="008514EE">
        <w:rPr>
          <w:rFonts w:ascii="Arial" w:hAnsi="Arial" w:cs="Arial"/>
        </w:rPr>
        <w:t>November 27</w:t>
      </w:r>
      <w:r w:rsidRPr="005D4792">
        <w:rPr>
          <w:rFonts w:ascii="Arial" w:hAnsi="Arial" w:cs="Arial"/>
        </w:rPr>
        <w:t>, 2012</w:t>
      </w:r>
      <w:r w:rsidR="00B87EA4">
        <w:rPr>
          <w:rFonts w:ascii="Arial" w:hAnsi="Arial" w:cs="Arial"/>
        </w:rPr>
        <w:tab/>
      </w:r>
      <w:r w:rsidR="00B87EA4">
        <w:rPr>
          <w:rFonts w:ascii="Arial" w:hAnsi="Arial" w:cs="Arial"/>
        </w:rPr>
        <w:tab/>
      </w:r>
      <w:r w:rsidR="00B87EA4">
        <w:rPr>
          <w:rFonts w:ascii="Arial" w:hAnsi="Arial" w:cs="Arial"/>
        </w:rPr>
        <w:tab/>
      </w:r>
      <w:r w:rsidR="00B87EA4">
        <w:rPr>
          <w:rFonts w:ascii="Arial" w:hAnsi="Arial" w:cs="Arial"/>
        </w:rPr>
        <w:tab/>
      </w:r>
      <w:r w:rsidR="00B87EA4">
        <w:rPr>
          <w:rFonts w:ascii="Arial" w:hAnsi="Arial" w:cs="Arial"/>
        </w:rPr>
        <w:tab/>
      </w:r>
      <w:r w:rsidR="00B87EA4">
        <w:rPr>
          <w:rFonts w:ascii="Arial" w:hAnsi="Arial" w:cs="Arial"/>
        </w:rPr>
        <w:tab/>
        <w:t xml:space="preserve">               </w:t>
      </w:r>
    </w:p>
    <w:p w:rsidR="00B87EA4" w:rsidRDefault="0015164D">
      <w:pPr>
        <w:rPr>
          <w:rFonts w:ascii="Arial" w:hAnsi="Arial" w:cs="Arial"/>
        </w:rPr>
      </w:pPr>
      <w:r w:rsidRPr="005D4792">
        <w:rPr>
          <w:rFonts w:ascii="Arial" w:hAnsi="Arial" w:cs="Arial"/>
        </w:rPr>
        <w:t>Dear Accounts Receivable Representative &amp; Valued Vendor,</w:t>
      </w:r>
    </w:p>
    <w:p w:rsidR="007A67AC" w:rsidRPr="005D4792" w:rsidRDefault="0015164D">
      <w:pPr>
        <w:rPr>
          <w:rFonts w:ascii="Arial" w:hAnsi="Arial" w:cs="Arial"/>
        </w:rPr>
      </w:pPr>
      <w:r w:rsidRPr="005D4792">
        <w:rPr>
          <w:rFonts w:ascii="Arial" w:hAnsi="Arial" w:cs="Arial"/>
        </w:rPr>
        <w:t>President Obama signed the Improper Payment Elimination and Recovery Act of 2010 (IPERA) with the goal of reducing the federal government’s improper payments. Electronic invoicing is the leading technological solution to prevent improper payments by eliminating error –prone manual processing.</w:t>
      </w:r>
    </w:p>
    <w:p w:rsidR="001B6271" w:rsidRDefault="0015164D">
      <w:pPr>
        <w:rPr>
          <w:rFonts w:ascii="Arial" w:hAnsi="Arial" w:cs="Arial"/>
        </w:rPr>
      </w:pPr>
      <w:r w:rsidRPr="005D4792">
        <w:rPr>
          <w:rFonts w:ascii="Arial" w:hAnsi="Arial" w:cs="Arial"/>
        </w:rPr>
        <w:t>To comply with IPERA, VA has finalized actions to mandate electronic invoice submission to the VA Financial Service</w:t>
      </w:r>
      <w:r w:rsidR="00666BEF">
        <w:rPr>
          <w:rFonts w:ascii="Arial" w:hAnsi="Arial" w:cs="Arial"/>
        </w:rPr>
        <w:t>s</w:t>
      </w:r>
      <w:r w:rsidRPr="005D4792">
        <w:rPr>
          <w:rFonts w:ascii="Arial" w:hAnsi="Arial" w:cs="Arial"/>
        </w:rPr>
        <w:t xml:space="preserve"> Center (VAFSC). A Federal Register rule mandating electronic invoice submission was published </w:t>
      </w:r>
      <w:r w:rsidR="00AA52F5">
        <w:rPr>
          <w:rFonts w:ascii="Arial" w:hAnsi="Arial" w:cs="Arial"/>
        </w:rPr>
        <w:t>November 27</w:t>
      </w:r>
      <w:r w:rsidRPr="005D4792">
        <w:rPr>
          <w:rFonts w:ascii="Arial" w:hAnsi="Arial" w:cs="Arial"/>
          <w:vertAlign w:val="superscript"/>
        </w:rPr>
        <w:t>th</w:t>
      </w:r>
      <w:r w:rsidRPr="005D4792">
        <w:rPr>
          <w:rFonts w:ascii="Arial" w:hAnsi="Arial" w:cs="Arial"/>
        </w:rPr>
        <w:t xml:space="preserve">, 2012. </w:t>
      </w:r>
      <w:r w:rsidR="002B5262">
        <w:rPr>
          <w:rFonts w:ascii="Arial" w:hAnsi="Arial" w:cs="Arial"/>
        </w:rPr>
        <w:t xml:space="preserve">The </w:t>
      </w:r>
      <w:r w:rsidR="00DB5E4D">
        <w:rPr>
          <w:rFonts w:ascii="Arial" w:hAnsi="Arial" w:cs="Arial"/>
        </w:rPr>
        <w:t>m</w:t>
      </w:r>
      <w:r w:rsidR="002B5262">
        <w:rPr>
          <w:rFonts w:ascii="Arial" w:hAnsi="Arial" w:cs="Arial"/>
        </w:rPr>
        <w:t>andate requiring contractors to submit payment requests in electronic form can be located at:</w:t>
      </w:r>
    </w:p>
    <w:p w:rsidR="002B5262" w:rsidRDefault="002B5262">
      <w:pPr>
        <w:rPr>
          <w:rFonts w:ascii="Arial" w:hAnsi="Arial" w:cs="Arial"/>
        </w:rPr>
      </w:pPr>
      <w:r>
        <w:rPr>
          <w:rFonts w:ascii="Arial" w:hAnsi="Arial" w:cs="Arial"/>
        </w:rPr>
        <w:t xml:space="preserve"> </w:t>
      </w:r>
      <w:r w:rsidR="008514EE" w:rsidRPr="008514EE">
        <w:rPr>
          <w:rStyle w:val="Hyperlink"/>
          <w:rFonts w:ascii="Arial" w:hAnsi="Arial" w:cs="Arial"/>
        </w:rPr>
        <w:t>https://www.federalregister.gov/articles/2012/11/27/2012-28612/va-acquisition-regulation-electronic-submission-of-payment-requests</w:t>
      </w:r>
    </w:p>
    <w:p w:rsidR="008B3174" w:rsidRDefault="0015164D">
      <w:pPr>
        <w:rPr>
          <w:rFonts w:ascii="Arial" w:hAnsi="Arial" w:cs="Arial"/>
        </w:rPr>
      </w:pPr>
      <w:r w:rsidRPr="005D4792">
        <w:rPr>
          <w:rFonts w:ascii="Arial" w:hAnsi="Arial" w:cs="Arial"/>
        </w:rPr>
        <w:t xml:space="preserve">VAFSC’s vendor conversion plan will ensure a timely and smooth transition from “paper” to approved electronic invoice </w:t>
      </w:r>
      <w:r w:rsidR="00DA617D" w:rsidRPr="005D4792">
        <w:rPr>
          <w:rFonts w:ascii="Arial" w:hAnsi="Arial" w:cs="Arial"/>
        </w:rPr>
        <w:t>submissions.</w:t>
      </w:r>
      <w:r w:rsidR="00DA617D" w:rsidRPr="002B5262">
        <w:rPr>
          <w:b/>
        </w:rPr>
        <w:t xml:space="preserve"> </w:t>
      </w:r>
      <w:r w:rsidR="00DA617D" w:rsidRPr="007F36C1">
        <w:rPr>
          <w:rFonts w:ascii="Arial" w:hAnsi="Arial" w:cs="Arial"/>
          <w:b/>
        </w:rPr>
        <w:t>As</w:t>
      </w:r>
      <w:r w:rsidR="008B3174" w:rsidRPr="007F36C1">
        <w:rPr>
          <w:rFonts w:ascii="Arial" w:hAnsi="Arial" w:cs="Arial"/>
          <w:b/>
        </w:rPr>
        <w:t xml:space="preserve"> part of the plan, vendors can begin conversion immediately upon receipt of this communication.</w:t>
      </w:r>
    </w:p>
    <w:p w:rsidR="009F014C" w:rsidRPr="008B3174" w:rsidRDefault="009F014C">
      <w:pPr>
        <w:rPr>
          <w:rFonts w:ascii="Arial" w:hAnsi="Arial" w:cs="Arial"/>
        </w:rPr>
      </w:pPr>
      <w:r w:rsidRPr="005D4792">
        <w:rPr>
          <w:rFonts w:ascii="Arial" w:hAnsi="Arial" w:cs="Arial"/>
        </w:rPr>
        <w:t>We have expanded our electronic invoicing services through OB10</w:t>
      </w:r>
      <w:r w:rsidR="007A67AC">
        <w:rPr>
          <w:rFonts w:ascii="Arial" w:hAnsi="Arial" w:cs="Arial"/>
        </w:rPr>
        <w:t>’s</w:t>
      </w:r>
      <w:r w:rsidRPr="005D4792">
        <w:rPr>
          <w:rFonts w:ascii="Arial" w:hAnsi="Arial" w:cs="Arial"/>
        </w:rPr>
        <w:t xml:space="preserve"> provided solutions. </w:t>
      </w:r>
      <w:r w:rsidRPr="005D4792">
        <w:rPr>
          <w:rFonts w:ascii="Arial" w:hAnsi="Arial" w:cs="Arial"/>
          <w:b/>
        </w:rPr>
        <w:t>OB10 electronic invoicing services, including data mapping and transaction fees, are free to VA</w:t>
      </w:r>
      <w:r w:rsidR="001B6271">
        <w:rPr>
          <w:rFonts w:ascii="Arial" w:hAnsi="Arial" w:cs="Arial"/>
          <w:b/>
        </w:rPr>
        <w:t xml:space="preserve"> </w:t>
      </w:r>
      <w:r w:rsidRPr="005D4792">
        <w:rPr>
          <w:rFonts w:ascii="Arial" w:hAnsi="Arial" w:cs="Arial"/>
          <w:b/>
        </w:rPr>
        <w:t>FSC vendors.</w:t>
      </w:r>
      <w:bookmarkStart w:id="0" w:name="_GoBack"/>
      <w:bookmarkEnd w:id="0"/>
    </w:p>
    <w:p w:rsidR="007A67AC" w:rsidRDefault="007A67AC">
      <w:pPr>
        <w:rPr>
          <w:rFonts w:ascii="Arial" w:hAnsi="Arial" w:cs="Arial"/>
          <w:b/>
        </w:rPr>
      </w:pPr>
    </w:p>
    <w:tbl>
      <w:tblPr>
        <w:tblW w:w="8745" w:type="dxa"/>
        <w:tblInd w:w="93" w:type="dxa"/>
        <w:tblLook w:val="04A0" w:firstRow="1" w:lastRow="0" w:firstColumn="1" w:lastColumn="0" w:noHBand="0" w:noVBand="1"/>
      </w:tblPr>
      <w:tblGrid>
        <w:gridCol w:w="2535"/>
        <w:gridCol w:w="1890"/>
        <w:gridCol w:w="4320"/>
      </w:tblGrid>
      <w:tr w:rsidR="007A67AC" w:rsidRPr="00E32563" w:rsidTr="00B87EA4">
        <w:trPr>
          <w:trHeight w:val="279"/>
        </w:trPr>
        <w:tc>
          <w:tcPr>
            <w:tcW w:w="253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A67AC" w:rsidRPr="00E32563" w:rsidRDefault="007A67AC" w:rsidP="00F940BF">
            <w:pPr>
              <w:rPr>
                <w:rFonts w:ascii="Arial" w:hAnsi="Arial" w:cs="Arial"/>
                <w:b/>
                <w:bCs/>
                <w:sz w:val="20"/>
                <w:szCs w:val="20"/>
              </w:rPr>
            </w:pPr>
            <w:r w:rsidRPr="00E32563">
              <w:rPr>
                <w:rFonts w:ascii="Arial" w:hAnsi="Arial" w:cs="Arial"/>
                <w:b/>
                <w:bCs/>
                <w:sz w:val="20"/>
                <w:szCs w:val="20"/>
              </w:rPr>
              <w:t>Date</w:t>
            </w:r>
          </w:p>
        </w:tc>
        <w:tc>
          <w:tcPr>
            <w:tcW w:w="1890" w:type="dxa"/>
            <w:tcBorders>
              <w:top w:val="single" w:sz="8" w:space="0" w:color="auto"/>
              <w:left w:val="nil"/>
              <w:bottom w:val="single" w:sz="8" w:space="0" w:color="auto"/>
              <w:right w:val="single" w:sz="4" w:space="0" w:color="auto"/>
            </w:tcBorders>
            <w:shd w:val="clear" w:color="auto" w:fill="auto"/>
            <w:noWrap/>
            <w:vAlign w:val="bottom"/>
            <w:hideMark/>
          </w:tcPr>
          <w:p w:rsidR="007A67AC" w:rsidRPr="00E32563" w:rsidRDefault="007A67AC" w:rsidP="00F940BF">
            <w:pPr>
              <w:rPr>
                <w:rFonts w:ascii="Arial" w:hAnsi="Arial" w:cs="Arial"/>
                <w:b/>
                <w:bCs/>
                <w:sz w:val="20"/>
                <w:szCs w:val="20"/>
              </w:rPr>
            </w:pPr>
            <w:r w:rsidRPr="00E32563">
              <w:rPr>
                <w:rFonts w:ascii="Arial" w:hAnsi="Arial" w:cs="Arial"/>
                <w:b/>
                <w:bCs/>
                <w:sz w:val="20"/>
                <w:szCs w:val="20"/>
              </w:rPr>
              <w:t>Event</w:t>
            </w:r>
          </w:p>
        </w:tc>
        <w:tc>
          <w:tcPr>
            <w:tcW w:w="4320" w:type="dxa"/>
            <w:tcBorders>
              <w:top w:val="single" w:sz="8" w:space="0" w:color="auto"/>
              <w:left w:val="nil"/>
              <w:bottom w:val="single" w:sz="8" w:space="0" w:color="auto"/>
              <w:right w:val="single" w:sz="8" w:space="0" w:color="auto"/>
            </w:tcBorders>
            <w:shd w:val="clear" w:color="auto" w:fill="auto"/>
            <w:noWrap/>
            <w:vAlign w:val="bottom"/>
            <w:hideMark/>
          </w:tcPr>
          <w:p w:rsidR="007A67AC" w:rsidRPr="00E32563" w:rsidRDefault="007A67AC" w:rsidP="00F940BF">
            <w:pPr>
              <w:rPr>
                <w:rFonts w:ascii="Arial" w:hAnsi="Arial" w:cs="Arial"/>
                <w:b/>
                <w:bCs/>
                <w:sz w:val="20"/>
                <w:szCs w:val="20"/>
              </w:rPr>
            </w:pPr>
            <w:r w:rsidRPr="00E32563">
              <w:rPr>
                <w:rFonts w:ascii="Arial" w:hAnsi="Arial" w:cs="Arial"/>
                <w:b/>
                <w:bCs/>
                <w:sz w:val="20"/>
                <w:szCs w:val="20"/>
              </w:rPr>
              <w:t>What it means</w:t>
            </w:r>
          </w:p>
        </w:tc>
      </w:tr>
      <w:tr w:rsidR="007A67AC" w:rsidRPr="00E32563" w:rsidTr="00B87EA4">
        <w:trPr>
          <w:trHeight w:val="581"/>
        </w:trPr>
        <w:tc>
          <w:tcPr>
            <w:tcW w:w="2535" w:type="dxa"/>
            <w:tcBorders>
              <w:top w:val="nil"/>
              <w:left w:val="single" w:sz="8" w:space="0" w:color="auto"/>
              <w:bottom w:val="single" w:sz="4" w:space="0" w:color="auto"/>
              <w:right w:val="single" w:sz="4" w:space="0" w:color="auto"/>
            </w:tcBorders>
            <w:shd w:val="clear" w:color="auto" w:fill="auto"/>
            <w:noWrap/>
            <w:vAlign w:val="center"/>
            <w:hideMark/>
          </w:tcPr>
          <w:p w:rsidR="007A67AC" w:rsidRPr="00E32563" w:rsidRDefault="007A67AC" w:rsidP="00B87EA4">
            <w:pPr>
              <w:rPr>
                <w:rFonts w:ascii="Arial" w:hAnsi="Arial" w:cs="Arial"/>
                <w:sz w:val="20"/>
                <w:szCs w:val="20"/>
              </w:rPr>
            </w:pPr>
            <w:r>
              <w:rPr>
                <w:rFonts w:ascii="Arial" w:hAnsi="Arial" w:cs="Arial"/>
                <w:sz w:val="20"/>
                <w:szCs w:val="20"/>
              </w:rPr>
              <w:t>October 17</w:t>
            </w:r>
            <w:r w:rsidRPr="006B7D73">
              <w:rPr>
                <w:rFonts w:ascii="Arial" w:hAnsi="Arial" w:cs="Arial"/>
                <w:sz w:val="20"/>
                <w:szCs w:val="20"/>
                <w:vertAlign w:val="superscript"/>
              </w:rPr>
              <w:t>th</w:t>
            </w:r>
            <w:r>
              <w:rPr>
                <w:rFonts w:ascii="Arial" w:hAnsi="Arial" w:cs="Arial"/>
                <w:sz w:val="20"/>
                <w:szCs w:val="20"/>
              </w:rPr>
              <w:t xml:space="preserve"> </w:t>
            </w:r>
            <w:r w:rsidRPr="00E32563">
              <w:rPr>
                <w:rFonts w:ascii="Arial" w:hAnsi="Arial" w:cs="Arial"/>
                <w:sz w:val="20"/>
                <w:szCs w:val="20"/>
              </w:rPr>
              <w:t>, 2012</w:t>
            </w:r>
          </w:p>
        </w:tc>
        <w:tc>
          <w:tcPr>
            <w:tcW w:w="1890" w:type="dxa"/>
            <w:tcBorders>
              <w:top w:val="nil"/>
              <w:left w:val="nil"/>
              <w:bottom w:val="single" w:sz="4" w:space="0" w:color="auto"/>
              <w:right w:val="single" w:sz="4" w:space="0" w:color="auto"/>
            </w:tcBorders>
            <w:shd w:val="clear" w:color="auto" w:fill="auto"/>
            <w:noWrap/>
            <w:vAlign w:val="center"/>
            <w:hideMark/>
          </w:tcPr>
          <w:p w:rsidR="007A67AC" w:rsidRPr="00E32563" w:rsidRDefault="007A67AC" w:rsidP="00F940BF">
            <w:pPr>
              <w:rPr>
                <w:rFonts w:ascii="Arial" w:hAnsi="Arial" w:cs="Arial"/>
                <w:sz w:val="20"/>
                <w:szCs w:val="20"/>
              </w:rPr>
            </w:pPr>
            <w:r w:rsidRPr="00E32563">
              <w:rPr>
                <w:rFonts w:ascii="Arial" w:hAnsi="Arial" w:cs="Arial"/>
                <w:sz w:val="20"/>
                <w:szCs w:val="20"/>
              </w:rPr>
              <w:t>Commitment Date</w:t>
            </w:r>
          </w:p>
        </w:tc>
        <w:tc>
          <w:tcPr>
            <w:tcW w:w="4320" w:type="dxa"/>
            <w:tcBorders>
              <w:top w:val="nil"/>
              <w:left w:val="nil"/>
              <w:bottom w:val="single" w:sz="4" w:space="0" w:color="auto"/>
              <w:right w:val="single" w:sz="8" w:space="0" w:color="auto"/>
            </w:tcBorders>
            <w:shd w:val="clear" w:color="auto" w:fill="auto"/>
            <w:vAlign w:val="center"/>
            <w:hideMark/>
          </w:tcPr>
          <w:p w:rsidR="007A67AC" w:rsidRPr="00E32563" w:rsidRDefault="007A67AC" w:rsidP="00F940BF">
            <w:pPr>
              <w:rPr>
                <w:rFonts w:ascii="Arial" w:hAnsi="Arial" w:cs="Arial"/>
                <w:sz w:val="20"/>
                <w:szCs w:val="20"/>
              </w:rPr>
            </w:pPr>
            <w:r w:rsidRPr="00E32563">
              <w:rPr>
                <w:rFonts w:ascii="Arial" w:hAnsi="Arial" w:cs="Arial"/>
                <w:sz w:val="20"/>
                <w:szCs w:val="20"/>
              </w:rPr>
              <w:t>Service Agreement must be signed and test file sent to OB10</w:t>
            </w:r>
          </w:p>
        </w:tc>
      </w:tr>
      <w:tr w:rsidR="007A67AC" w:rsidRPr="00E32563" w:rsidTr="00B87EA4">
        <w:trPr>
          <w:trHeight w:val="805"/>
        </w:trPr>
        <w:tc>
          <w:tcPr>
            <w:tcW w:w="2535" w:type="dxa"/>
            <w:tcBorders>
              <w:top w:val="nil"/>
              <w:left w:val="single" w:sz="8" w:space="0" w:color="auto"/>
              <w:bottom w:val="single" w:sz="8" w:space="0" w:color="auto"/>
              <w:right w:val="single" w:sz="4" w:space="0" w:color="auto"/>
            </w:tcBorders>
            <w:shd w:val="clear" w:color="auto" w:fill="auto"/>
            <w:noWrap/>
            <w:vAlign w:val="center"/>
            <w:hideMark/>
          </w:tcPr>
          <w:p w:rsidR="007A67AC" w:rsidRPr="00E32563" w:rsidRDefault="00F940BF" w:rsidP="00F940BF">
            <w:pPr>
              <w:rPr>
                <w:rFonts w:ascii="Arial" w:hAnsi="Arial" w:cs="Arial"/>
                <w:sz w:val="20"/>
                <w:szCs w:val="20"/>
              </w:rPr>
            </w:pPr>
            <w:r>
              <w:rPr>
                <w:rFonts w:ascii="Arial" w:hAnsi="Arial" w:cs="Arial"/>
                <w:sz w:val="20"/>
                <w:szCs w:val="20"/>
              </w:rPr>
              <w:t>January 3</w:t>
            </w:r>
            <w:r w:rsidR="007A67AC">
              <w:rPr>
                <w:rFonts w:ascii="Arial" w:hAnsi="Arial" w:cs="Arial"/>
                <w:sz w:val="20"/>
                <w:szCs w:val="20"/>
              </w:rPr>
              <w:t>1</w:t>
            </w:r>
            <w:r w:rsidR="007A67AC" w:rsidRPr="007A67AC">
              <w:rPr>
                <w:rFonts w:ascii="Arial" w:hAnsi="Arial" w:cs="Arial"/>
                <w:sz w:val="20"/>
                <w:szCs w:val="20"/>
                <w:vertAlign w:val="superscript"/>
              </w:rPr>
              <w:t>st</w:t>
            </w:r>
            <w:r w:rsidR="007A67AC">
              <w:rPr>
                <w:rFonts w:ascii="Arial" w:hAnsi="Arial" w:cs="Arial"/>
                <w:sz w:val="20"/>
                <w:szCs w:val="20"/>
              </w:rPr>
              <w:t xml:space="preserve"> </w:t>
            </w:r>
            <w:r w:rsidR="007A67AC" w:rsidRPr="00E32563">
              <w:rPr>
                <w:rFonts w:ascii="Arial" w:hAnsi="Arial" w:cs="Arial"/>
                <w:sz w:val="20"/>
                <w:szCs w:val="20"/>
              </w:rPr>
              <w:t>, 201</w:t>
            </w:r>
            <w:r>
              <w:rPr>
                <w:rFonts w:ascii="Arial" w:hAnsi="Arial" w:cs="Arial"/>
                <w:sz w:val="20"/>
                <w:szCs w:val="20"/>
              </w:rPr>
              <w:t>3</w:t>
            </w:r>
          </w:p>
        </w:tc>
        <w:tc>
          <w:tcPr>
            <w:tcW w:w="1890" w:type="dxa"/>
            <w:tcBorders>
              <w:top w:val="nil"/>
              <w:left w:val="nil"/>
              <w:bottom w:val="single" w:sz="8" w:space="0" w:color="auto"/>
              <w:right w:val="single" w:sz="4" w:space="0" w:color="auto"/>
            </w:tcBorders>
            <w:shd w:val="clear" w:color="auto" w:fill="auto"/>
            <w:noWrap/>
            <w:vAlign w:val="center"/>
            <w:hideMark/>
          </w:tcPr>
          <w:p w:rsidR="007A67AC" w:rsidRPr="00E32563" w:rsidRDefault="007A67AC" w:rsidP="00F940BF">
            <w:pPr>
              <w:rPr>
                <w:rFonts w:ascii="Arial" w:hAnsi="Arial" w:cs="Arial"/>
                <w:sz w:val="20"/>
                <w:szCs w:val="20"/>
              </w:rPr>
            </w:pPr>
            <w:r w:rsidRPr="00E32563">
              <w:rPr>
                <w:rFonts w:ascii="Arial" w:hAnsi="Arial" w:cs="Arial"/>
                <w:sz w:val="20"/>
                <w:szCs w:val="20"/>
              </w:rPr>
              <w:t>Deadline</w:t>
            </w:r>
          </w:p>
        </w:tc>
        <w:tc>
          <w:tcPr>
            <w:tcW w:w="4320" w:type="dxa"/>
            <w:tcBorders>
              <w:top w:val="nil"/>
              <w:left w:val="nil"/>
              <w:bottom w:val="single" w:sz="8" w:space="0" w:color="auto"/>
              <w:right w:val="single" w:sz="8" w:space="0" w:color="auto"/>
            </w:tcBorders>
            <w:shd w:val="clear" w:color="auto" w:fill="auto"/>
            <w:vAlign w:val="center"/>
            <w:hideMark/>
          </w:tcPr>
          <w:p w:rsidR="007A67AC" w:rsidRPr="00E32563" w:rsidRDefault="007A67AC" w:rsidP="00F940BF">
            <w:pPr>
              <w:rPr>
                <w:rFonts w:ascii="Arial" w:hAnsi="Arial" w:cs="Arial"/>
                <w:sz w:val="20"/>
                <w:szCs w:val="20"/>
              </w:rPr>
            </w:pPr>
            <w:r w:rsidRPr="00E32563">
              <w:rPr>
                <w:rFonts w:ascii="Arial" w:hAnsi="Arial" w:cs="Arial"/>
                <w:sz w:val="20"/>
                <w:szCs w:val="20"/>
              </w:rPr>
              <w:t>All invoices must be submitted electronically. Paper invoices received after this date will be considered non-compliant.</w:t>
            </w:r>
          </w:p>
        </w:tc>
      </w:tr>
    </w:tbl>
    <w:p w:rsidR="007A67AC" w:rsidRPr="005D4792" w:rsidRDefault="007A67AC">
      <w:pPr>
        <w:rPr>
          <w:rFonts w:ascii="Arial" w:hAnsi="Arial" w:cs="Arial"/>
          <w:b/>
        </w:rPr>
      </w:pPr>
    </w:p>
    <w:p w:rsidR="007A67AC" w:rsidRPr="005D4792" w:rsidRDefault="007A67AC">
      <w:pPr>
        <w:rPr>
          <w:rFonts w:ascii="Arial" w:hAnsi="Arial" w:cs="Arial"/>
          <w:b/>
        </w:rPr>
      </w:pPr>
    </w:p>
    <w:p w:rsidR="009F014C" w:rsidRPr="005D4792" w:rsidRDefault="009F014C">
      <w:pPr>
        <w:rPr>
          <w:rFonts w:ascii="Arial" w:hAnsi="Arial" w:cs="Arial"/>
        </w:rPr>
      </w:pPr>
      <w:r w:rsidRPr="005D4792">
        <w:rPr>
          <w:rFonts w:ascii="Arial" w:hAnsi="Arial" w:cs="Arial"/>
        </w:rPr>
        <w:t>OB10 offers simple and secure solutions complying with HIP</w:t>
      </w:r>
      <w:r w:rsidR="00AA52F5">
        <w:rPr>
          <w:rFonts w:ascii="Arial" w:hAnsi="Arial" w:cs="Arial"/>
        </w:rPr>
        <w:t>A</w:t>
      </w:r>
      <w:r w:rsidRPr="005D4792">
        <w:rPr>
          <w:rFonts w:ascii="Arial" w:hAnsi="Arial" w:cs="Arial"/>
        </w:rPr>
        <w:t>A to eliminate the cost and time of processing paper invoices. The benefits of e-Invoicing the VA using the OB10 Service include:</w:t>
      </w:r>
    </w:p>
    <w:p w:rsidR="009F014C" w:rsidRPr="005D4792" w:rsidRDefault="009F014C" w:rsidP="009F014C">
      <w:pPr>
        <w:pStyle w:val="ListParagraph"/>
        <w:numPr>
          <w:ilvl w:val="0"/>
          <w:numId w:val="1"/>
        </w:numPr>
        <w:rPr>
          <w:rFonts w:ascii="Arial" w:hAnsi="Arial" w:cs="Arial"/>
        </w:rPr>
      </w:pPr>
      <w:r w:rsidRPr="005D4792">
        <w:rPr>
          <w:rFonts w:ascii="Arial" w:hAnsi="Arial" w:cs="Arial"/>
        </w:rPr>
        <w:t>Delivery of invoices directly into the FSC payment system and routed nationally for approval</w:t>
      </w:r>
    </w:p>
    <w:p w:rsidR="00F12F45" w:rsidRPr="005D4792" w:rsidRDefault="00991BA7" w:rsidP="009F014C">
      <w:pPr>
        <w:pStyle w:val="ListParagraph"/>
        <w:numPr>
          <w:ilvl w:val="0"/>
          <w:numId w:val="1"/>
        </w:numPr>
        <w:rPr>
          <w:rFonts w:ascii="Arial" w:hAnsi="Arial" w:cs="Arial"/>
        </w:rPr>
      </w:pPr>
      <w:r w:rsidRPr="005D4792">
        <w:rPr>
          <w:rFonts w:ascii="Arial" w:hAnsi="Arial" w:cs="Arial"/>
        </w:rPr>
        <w:t>Elimination of mail processing time</w:t>
      </w:r>
      <w:r w:rsidR="005D4792" w:rsidRPr="005D4792">
        <w:rPr>
          <w:rFonts w:ascii="Arial" w:hAnsi="Arial" w:cs="Arial"/>
        </w:rPr>
        <w:t>, postage, and invoice receipt inquires</w:t>
      </w:r>
    </w:p>
    <w:p w:rsidR="005D4792" w:rsidRPr="005D4792" w:rsidRDefault="005D4792" w:rsidP="009F014C">
      <w:pPr>
        <w:pStyle w:val="ListParagraph"/>
        <w:numPr>
          <w:ilvl w:val="0"/>
          <w:numId w:val="1"/>
        </w:numPr>
        <w:rPr>
          <w:rFonts w:ascii="Arial" w:hAnsi="Arial" w:cs="Arial"/>
        </w:rPr>
      </w:pPr>
      <w:r w:rsidRPr="005D4792">
        <w:rPr>
          <w:rFonts w:ascii="Arial" w:hAnsi="Arial" w:cs="Arial"/>
        </w:rPr>
        <w:t>Elimination of data error and lost or misplaced invoices</w:t>
      </w:r>
    </w:p>
    <w:p w:rsidR="005D4792" w:rsidRPr="005D4792" w:rsidRDefault="005D4792" w:rsidP="009F014C">
      <w:pPr>
        <w:pStyle w:val="ListParagraph"/>
        <w:numPr>
          <w:ilvl w:val="0"/>
          <w:numId w:val="1"/>
        </w:numPr>
        <w:rPr>
          <w:rFonts w:ascii="Arial" w:hAnsi="Arial" w:cs="Arial"/>
        </w:rPr>
      </w:pPr>
      <w:r w:rsidRPr="005D4792">
        <w:rPr>
          <w:rFonts w:ascii="Arial" w:hAnsi="Arial" w:cs="Arial"/>
        </w:rPr>
        <w:t>Verification of invoice receipt and rejection through automated notification reports</w:t>
      </w:r>
    </w:p>
    <w:p w:rsidR="007A67AC" w:rsidRDefault="005D4792" w:rsidP="007A67AC">
      <w:pPr>
        <w:pStyle w:val="ListParagraph"/>
        <w:numPr>
          <w:ilvl w:val="0"/>
          <w:numId w:val="1"/>
        </w:numPr>
        <w:rPr>
          <w:rFonts w:ascii="Arial" w:hAnsi="Arial" w:cs="Arial"/>
        </w:rPr>
      </w:pPr>
      <w:r w:rsidRPr="005D4792">
        <w:rPr>
          <w:rFonts w:ascii="Arial" w:hAnsi="Arial" w:cs="Arial"/>
        </w:rPr>
        <w:t>No installation of hardware or software required</w:t>
      </w:r>
    </w:p>
    <w:p w:rsidR="00DA617D" w:rsidRPr="00DA617D" w:rsidRDefault="00DA617D" w:rsidP="00DA617D">
      <w:pPr>
        <w:pStyle w:val="ListParagraph"/>
        <w:rPr>
          <w:rFonts w:ascii="Arial" w:hAnsi="Arial" w:cs="Arial"/>
          <w:sz w:val="16"/>
          <w:szCs w:val="16"/>
        </w:rPr>
      </w:pPr>
    </w:p>
    <w:p w:rsidR="005D4792" w:rsidRPr="005D4792" w:rsidRDefault="005D4792" w:rsidP="005D4792">
      <w:pPr>
        <w:rPr>
          <w:rFonts w:ascii="Arial" w:hAnsi="Arial" w:cs="Arial"/>
        </w:rPr>
      </w:pPr>
      <w:r w:rsidRPr="005D4792">
        <w:rPr>
          <w:rFonts w:ascii="Arial" w:hAnsi="Arial" w:cs="Arial"/>
        </w:rPr>
        <w:t xml:space="preserve">While making the invoice submission process completely electronic, we would also like to expand on our electronic payments. To this end the Automated Clearing House (ACH) enrollment form can be found at the end of this document, or retrieved directly at </w:t>
      </w:r>
      <w:hyperlink r:id="rId10" w:history="1">
        <w:r w:rsidR="00F944A0" w:rsidRPr="00993D79">
          <w:rPr>
            <w:rStyle w:val="Hyperlink"/>
            <w:rFonts w:ascii="Arial" w:hAnsi="Arial" w:cs="Arial"/>
          </w:rPr>
          <w:t>http://www.fms.treas.gov/</w:t>
        </w:r>
        <w:r w:rsidR="00F944A0" w:rsidRPr="00993D79">
          <w:rPr>
            <w:rStyle w:val="Hyperlink"/>
            <w:rFonts w:ascii="Arial" w:hAnsi="Arial" w:cs="Arial"/>
          </w:rPr>
          <w:t>p</w:t>
        </w:r>
        <w:r w:rsidR="00F944A0" w:rsidRPr="00993D79">
          <w:rPr>
            <w:rStyle w:val="Hyperlink"/>
            <w:rFonts w:ascii="Arial" w:hAnsi="Arial" w:cs="Arial"/>
          </w:rPr>
          <w:t>df/3881.pdf</w:t>
        </w:r>
      </w:hyperlink>
      <w:r w:rsidR="00F944A0">
        <w:rPr>
          <w:rFonts w:ascii="Arial" w:hAnsi="Arial" w:cs="Arial"/>
        </w:rPr>
        <w:t xml:space="preserve"> </w:t>
      </w:r>
      <w:r w:rsidRPr="005D4792">
        <w:rPr>
          <w:rFonts w:ascii="Arial" w:hAnsi="Arial" w:cs="Arial"/>
        </w:rPr>
        <w:t>significant advantages:</w:t>
      </w:r>
    </w:p>
    <w:p w:rsidR="005D4792" w:rsidRPr="005D4792" w:rsidRDefault="005D4792" w:rsidP="005D4792">
      <w:pPr>
        <w:pStyle w:val="ListParagraph"/>
        <w:numPr>
          <w:ilvl w:val="0"/>
          <w:numId w:val="1"/>
        </w:numPr>
        <w:rPr>
          <w:rFonts w:ascii="Arial" w:hAnsi="Arial" w:cs="Arial"/>
        </w:rPr>
      </w:pPr>
      <w:r w:rsidRPr="005D4792">
        <w:rPr>
          <w:rFonts w:ascii="Arial" w:hAnsi="Arial" w:cs="Arial"/>
        </w:rPr>
        <w:t>Reduced delivery time for payment funds, eliminating unpredictable postal system delays</w:t>
      </w:r>
    </w:p>
    <w:p w:rsidR="005D4792" w:rsidRPr="005D4792" w:rsidRDefault="005D4792" w:rsidP="005D4792">
      <w:pPr>
        <w:pStyle w:val="ListParagraph"/>
        <w:numPr>
          <w:ilvl w:val="0"/>
          <w:numId w:val="1"/>
        </w:numPr>
        <w:rPr>
          <w:rFonts w:ascii="Arial" w:hAnsi="Arial" w:cs="Arial"/>
        </w:rPr>
      </w:pPr>
      <w:r w:rsidRPr="005D4792">
        <w:rPr>
          <w:rFonts w:ascii="Arial" w:hAnsi="Arial" w:cs="Arial"/>
        </w:rPr>
        <w:t>Automated payment generation through our accounting systems, reducing the likelihood of errors often associated with paper-based check payments.</w:t>
      </w:r>
    </w:p>
    <w:p w:rsidR="005D4792" w:rsidRPr="005D4792" w:rsidRDefault="005D4792" w:rsidP="005D4792">
      <w:pPr>
        <w:rPr>
          <w:rFonts w:ascii="Arial" w:hAnsi="Arial" w:cs="Arial"/>
        </w:rPr>
      </w:pPr>
      <w:r w:rsidRPr="005D4792">
        <w:rPr>
          <w:rFonts w:ascii="Arial" w:hAnsi="Arial" w:cs="Arial"/>
        </w:rPr>
        <w:t>Thank you in advance for supporting these mandated initiatives. We look forward to receiving your invoices via OB10, paying those invoices electronically, and providing you the highest quality level of payment processing services available today.</w:t>
      </w:r>
    </w:p>
    <w:p w:rsidR="005D4792" w:rsidRPr="005D4792" w:rsidRDefault="005D4792" w:rsidP="005D4792">
      <w:pPr>
        <w:rPr>
          <w:rFonts w:ascii="Arial" w:hAnsi="Arial" w:cs="Arial"/>
        </w:rPr>
      </w:pPr>
    </w:p>
    <w:p w:rsidR="005D4792" w:rsidRPr="005D4792" w:rsidRDefault="005D4792" w:rsidP="00F940BF">
      <w:pPr>
        <w:spacing w:after="0"/>
        <w:rPr>
          <w:rFonts w:ascii="Arial" w:hAnsi="Arial" w:cs="Arial"/>
        </w:rPr>
      </w:pPr>
      <w:r w:rsidRPr="005D4792">
        <w:rPr>
          <w:rFonts w:ascii="Arial" w:hAnsi="Arial" w:cs="Arial"/>
        </w:rPr>
        <w:t>Best Regards,</w:t>
      </w:r>
    </w:p>
    <w:p w:rsidR="00F940BF" w:rsidRDefault="00666BEF" w:rsidP="00F940BF">
      <w:pPr>
        <w:spacing w:after="0"/>
        <w:rPr>
          <w:rFonts w:ascii="Arial" w:hAnsi="Arial" w:cs="Arial"/>
        </w:rPr>
      </w:pPr>
      <w:r w:rsidRPr="00F940BF">
        <w:rPr>
          <w:rFonts w:ascii="Arial" w:hAnsi="Arial" w:cs="Arial"/>
          <w:noProof/>
        </w:rPr>
        <w:drawing>
          <wp:inline distT="0" distB="0" distL="0" distR="0" wp14:anchorId="6B5FD971" wp14:editId="5725C1EE">
            <wp:extent cx="16954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5450" cy="361950"/>
                    </a:xfrm>
                    <a:prstGeom prst="rect">
                      <a:avLst/>
                    </a:prstGeom>
                    <a:noFill/>
                    <a:ln>
                      <a:noFill/>
                    </a:ln>
                  </pic:spPr>
                </pic:pic>
              </a:graphicData>
            </a:graphic>
          </wp:inline>
        </w:drawing>
      </w:r>
    </w:p>
    <w:p w:rsidR="005D4792" w:rsidRPr="005D4792" w:rsidRDefault="005D4792" w:rsidP="00F940BF">
      <w:pPr>
        <w:spacing w:after="0"/>
        <w:rPr>
          <w:rFonts w:ascii="Arial" w:hAnsi="Arial" w:cs="Arial"/>
        </w:rPr>
      </w:pPr>
      <w:r w:rsidRPr="005D4792">
        <w:rPr>
          <w:rFonts w:ascii="Arial" w:hAnsi="Arial" w:cs="Arial"/>
        </w:rPr>
        <w:t>Clint Loeser</w:t>
      </w:r>
    </w:p>
    <w:p w:rsidR="005D4792" w:rsidRDefault="00666BEF" w:rsidP="00F940BF">
      <w:pPr>
        <w:spacing w:after="0"/>
        <w:rPr>
          <w:rFonts w:ascii="Arial" w:hAnsi="Arial" w:cs="Arial"/>
        </w:rPr>
      </w:pPr>
      <w:r>
        <w:rPr>
          <w:rFonts w:ascii="Arial" w:hAnsi="Arial" w:cs="Arial"/>
        </w:rPr>
        <w:t>Chief, Commercial Operations Division</w:t>
      </w:r>
    </w:p>
    <w:p w:rsidR="00666BEF" w:rsidRPr="005D4792" w:rsidRDefault="00666BEF" w:rsidP="00F940BF">
      <w:pPr>
        <w:spacing w:after="0"/>
        <w:rPr>
          <w:rFonts w:ascii="Arial" w:hAnsi="Arial" w:cs="Arial"/>
        </w:rPr>
      </w:pPr>
      <w:r>
        <w:rPr>
          <w:rFonts w:ascii="Arial" w:hAnsi="Arial" w:cs="Arial"/>
        </w:rPr>
        <w:t>Financial Services Center</w:t>
      </w:r>
    </w:p>
    <w:p w:rsidR="009F014C" w:rsidRDefault="009F014C">
      <w:pPr>
        <w:rPr>
          <w:rFonts w:ascii="Arial" w:hAnsi="Arial" w:cs="Arial"/>
          <w:b/>
        </w:rPr>
      </w:pPr>
    </w:p>
    <w:p w:rsidR="00B87EA4" w:rsidRDefault="00B87EA4" w:rsidP="002B5262">
      <w:pPr>
        <w:widowControl w:val="0"/>
        <w:pBdr>
          <w:bottom w:val="thinThickSmallGap" w:sz="24" w:space="1" w:color="auto"/>
        </w:pBdr>
        <w:tabs>
          <w:tab w:val="left" w:pos="1260"/>
        </w:tabs>
        <w:autoSpaceDE w:val="0"/>
        <w:autoSpaceDN w:val="0"/>
        <w:adjustRightInd w:val="0"/>
        <w:rPr>
          <w:rFonts w:ascii="Arial" w:hAnsi="Arial" w:cs="Arial"/>
          <w:b/>
        </w:rPr>
      </w:pPr>
    </w:p>
    <w:p w:rsidR="00B87EA4" w:rsidRDefault="00B87EA4" w:rsidP="002B5262">
      <w:pPr>
        <w:widowControl w:val="0"/>
        <w:pBdr>
          <w:bottom w:val="thinThickSmallGap" w:sz="24" w:space="1" w:color="auto"/>
        </w:pBdr>
        <w:tabs>
          <w:tab w:val="left" w:pos="1260"/>
        </w:tabs>
        <w:autoSpaceDE w:val="0"/>
        <w:autoSpaceDN w:val="0"/>
        <w:adjustRightInd w:val="0"/>
        <w:rPr>
          <w:rFonts w:ascii="Arial" w:hAnsi="Arial" w:cs="Arial"/>
          <w:b/>
        </w:rPr>
      </w:pPr>
    </w:p>
    <w:p w:rsidR="00B87EA4" w:rsidRDefault="00B87EA4" w:rsidP="002B5262">
      <w:pPr>
        <w:widowControl w:val="0"/>
        <w:pBdr>
          <w:bottom w:val="thinThickSmallGap" w:sz="24" w:space="1" w:color="auto"/>
        </w:pBdr>
        <w:tabs>
          <w:tab w:val="left" w:pos="1260"/>
        </w:tabs>
        <w:autoSpaceDE w:val="0"/>
        <w:autoSpaceDN w:val="0"/>
        <w:adjustRightInd w:val="0"/>
        <w:rPr>
          <w:rFonts w:ascii="Arial" w:hAnsi="Arial" w:cs="Arial"/>
          <w:b/>
        </w:rPr>
      </w:pPr>
    </w:p>
    <w:p w:rsidR="00DA617D" w:rsidRDefault="00DA617D" w:rsidP="002B5262">
      <w:pPr>
        <w:widowControl w:val="0"/>
        <w:pBdr>
          <w:bottom w:val="thinThickSmallGap" w:sz="24" w:space="1" w:color="auto"/>
        </w:pBdr>
        <w:tabs>
          <w:tab w:val="left" w:pos="1260"/>
        </w:tabs>
        <w:autoSpaceDE w:val="0"/>
        <w:autoSpaceDN w:val="0"/>
        <w:adjustRightInd w:val="0"/>
        <w:rPr>
          <w:rFonts w:ascii="Arial" w:hAnsi="Arial" w:cs="Arial"/>
          <w:b/>
        </w:rPr>
      </w:pPr>
    </w:p>
    <w:p w:rsidR="002836CF" w:rsidRDefault="002836CF" w:rsidP="002B5262">
      <w:pPr>
        <w:widowControl w:val="0"/>
        <w:pBdr>
          <w:bottom w:val="thinThickSmallGap" w:sz="24" w:space="1" w:color="auto"/>
        </w:pBdr>
        <w:tabs>
          <w:tab w:val="left" w:pos="1260"/>
        </w:tabs>
        <w:autoSpaceDE w:val="0"/>
        <w:autoSpaceDN w:val="0"/>
        <w:adjustRightInd w:val="0"/>
        <w:rPr>
          <w:rFonts w:ascii="Arial" w:hAnsi="Arial" w:cs="Arial"/>
          <w:b/>
        </w:rPr>
      </w:pPr>
    </w:p>
    <w:p w:rsidR="002B5262" w:rsidRPr="007867FD" w:rsidRDefault="002B5262" w:rsidP="002B5262">
      <w:pPr>
        <w:widowControl w:val="0"/>
        <w:pBdr>
          <w:bottom w:val="thinThickSmallGap" w:sz="24" w:space="1" w:color="auto"/>
        </w:pBdr>
        <w:tabs>
          <w:tab w:val="left" w:pos="1260"/>
        </w:tabs>
        <w:autoSpaceDE w:val="0"/>
        <w:autoSpaceDN w:val="0"/>
        <w:adjustRightInd w:val="0"/>
        <w:rPr>
          <w:rFonts w:ascii="Arial" w:hAnsi="Arial" w:cs="Arial"/>
          <w:b/>
          <w:sz w:val="20"/>
          <w:szCs w:val="20"/>
        </w:rPr>
      </w:pPr>
      <w:r>
        <w:rPr>
          <w:rFonts w:ascii="Arial" w:hAnsi="Arial" w:cs="Arial"/>
          <w:b/>
          <w:sz w:val="32"/>
          <w:szCs w:val="32"/>
        </w:rPr>
        <w:lastRenderedPageBreak/>
        <w:t xml:space="preserve">Quick Links </w:t>
      </w:r>
      <w:r>
        <w:rPr>
          <w:rFonts w:ascii="Arial" w:hAnsi="Arial" w:cs="Arial"/>
          <w:b/>
          <w:sz w:val="20"/>
          <w:szCs w:val="20"/>
        </w:rPr>
        <w:t>(click the question for the FAQ)</w:t>
      </w:r>
    </w:p>
    <w:p w:rsidR="002B5262" w:rsidRPr="000057E8" w:rsidRDefault="002B5262" w:rsidP="002B5262">
      <w:pPr>
        <w:widowControl w:val="0"/>
        <w:tabs>
          <w:tab w:val="left" w:pos="1260"/>
        </w:tabs>
        <w:autoSpaceDE w:val="0"/>
        <w:autoSpaceDN w:val="0"/>
        <w:adjustRightInd w:val="0"/>
        <w:rPr>
          <w:rFonts w:ascii="Arial" w:hAnsi="Arial" w:cs="Arial"/>
          <w:b/>
          <w:sz w:val="20"/>
          <w:szCs w:val="20"/>
        </w:rPr>
      </w:pPr>
    </w:p>
    <w:p w:rsidR="002B5262" w:rsidRPr="00F02D9C" w:rsidRDefault="002B5262" w:rsidP="002B5262">
      <w:pPr>
        <w:pStyle w:val="TOC1"/>
        <w:tabs>
          <w:tab w:val="right" w:leader="dot" w:pos="10704"/>
        </w:tabs>
        <w:rPr>
          <w:rFonts w:ascii="Times New Roman" w:hAnsi="Times New Roman"/>
          <w:b w:val="0"/>
          <w:bCs w:val="0"/>
          <w:noProof/>
          <w:color w:val="0000FF"/>
          <w:sz w:val="24"/>
          <w:szCs w:val="24"/>
          <w:u w:val="single" w:color="0000FF"/>
        </w:rPr>
      </w:pPr>
      <w:r>
        <w:fldChar w:fldCharType="begin"/>
      </w:r>
      <w:r>
        <w:instrText xml:space="preserve"> TOC \o "1-3" \n \h \z \u </w:instrText>
      </w:r>
      <w:r>
        <w:fldChar w:fldCharType="separate"/>
      </w:r>
    </w:p>
    <w:p w:rsidR="002B5262" w:rsidRPr="00F02D9C" w:rsidRDefault="00F940BF" w:rsidP="002B5262">
      <w:pPr>
        <w:pStyle w:val="TOC1"/>
        <w:tabs>
          <w:tab w:val="right" w:leader="dot" w:pos="10704"/>
        </w:tabs>
        <w:rPr>
          <w:rFonts w:ascii="Times New Roman" w:hAnsi="Times New Roman"/>
          <w:b w:val="0"/>
          <w:bCs w:val="0"/>
          <w:noProof/>
          <w:color w:val="0000FF"/>
          <w:sz w:val="24"/>
          <w:szCs w:val="24"/>
          <w:u w:val="single" w:color="0000FF"/>
        </w:rPr>
      </w:pPr>
      <w:hyperlink w:anchor="_Toc252776331" w:history="1">
        <w:r w:rsidR="002B5262" w:rsidRPr="00F02D9C">
          <w:rPr>
            <w:rStyle w:val="Hyperlink"/>
            <w:noProof/>
            <w:u w:color="0000FF"/>
          </w:rPr>
          <w:t>FAQ’s for submitting invoices to the VA FSC via OB10</w:t>
        </w:r>
      </w:hyperlink>
    </w:p>
    <w:p w:rsidR="002B5262" w:rsidRPr="00F02D9C" w:rsidRDefault="00F940BF" w:rsidP="002B5262">
      <w:pPr>
        <w:pStyle w:val="TOC2"/>
        <w:tabs>
          <w:tab w:val="right" w:leader="dot" w:pos="10704"/>
        </w:tabs>
        <w:rPr>
          <w:rFonts w:ascii="Times New Roman" w:hAnsi="Times New Roman"/>
          <w:noProof/>
          <w:color w:val="0000FF"/>
          <w:sz w:val="24"/>
          <w:szCs w:val="24"/>
          <w:u w:val="single" w:color="0000FF"/>
        </w:rPr>
      </w:pPr>
      <w:hyperlink w:anchor="_Toc252776332" w:history="1">
        <w:r w:rsidR="002B5262" w:rsidRPr="00F02D9C">
          <w:rPr>
            <w:rStyle w:val="Hyperlink"/>
            <w:noProof/>
            <w:u w:color="0000FF"/>
          </w:rPr>
          <w:t>Who is OB10?</w:t>
        </w:r>
      </w:hyperlink>
    </w:p>
    <w:p w:rsidR="002B5262" w:rsidRPr="00F02D9C" w:rsidRDefault="00F940BF" w:rsidP="002B5262">
      <w:pPr>
        <w:pStyle w:val="TOC2"/>
        <w:tabs>
          <w:tab w:val="right" w:leader="dot" w:pos="10704"/>
        </w:tabs>
        <w:rPr>
          <w:rFonts w:ascii="Times New Roman" w:hAnsi="Times New Roman"/>
          <w:noProof/>
          <w:color w:val="0000FF"/>
          <w:sz w:val="24"/>
          <w:szCs w:val="24"/>
          <w:u w:val="single" w:color="0000FF"/>
        </w:rPr>
      </w:pPr>
      <w:hyperlink w:anchor="_Toc252776333" w:history="1">
        <w:r w:rsidR="002B5262" w:rsidRPr="00F02D9C">
          <w:rPr>
            <w:rStyle w:val="Hyperlink"/>
            <w:noProof/>
            <w:u w:color="0000FF"/>
          </w:rPr>
          <w:t>What is electronic invoicing?</w:t>
        </w:r>
      </w:hyperlink>
    </w:p>
    <w:p w:rsidR="002B5262" w:rsidRPr="00F02D9C" w:rsidRDefault="00F940BF" w:rsidP="002B5262">
      <w:pPr>
        <w:pStyle w:val="TOC2"/>
        <w:tabs>
          <w:tab w:val="right" w:leader="dot" w:pos="10704"/>
        </w:tabs>
        <w:rPr>
          <w:rFonts w:ascii="Times New Roman" w:hAnsi="Times New Roman"/>
          <w:noProof/>
          <w:color w:val="0000FF"/>
          <w:sz w:val="24"/>
          <w:szCs w:val="24"/>
          <w:u w:val="single" w:color="0000FF"/>
        </w:rPr>
      </w:pPr>
      <w:hyperlink w:anchor="_Toc252776334" w:history="1">
        <w:r w:rsidR="002B5262" w:rsidRPr="00F02D9C">
          <w:rPr>
            <w:rStyle w:val="Hyperlink"/>
            <w:noProof/>
            <w:u w:color="0000FF"/>
          </w:rPr>
          <w:t>How does it work?</w:t>
        </w:r>
      </w:hyperlink>
    </w:p>
    <w:p w:rsidR="002B5262" w:rsidRPr="00F02D9C" w:rsidRDefault="00F940BF" w:rsidP="002B5262">
      <w:pPr>
        <w:pStyle w:val="TOC2"/>
        <w:tabs>
          <w:tab w:val="right" w:leader="dot" w:pos="10704"/>
        </w:tabs>
        <w:rPr>
          <w:rFonts w:ascii="Times New Roman" w:hAnsi="Times New Roman"/>
          <w:noProof/>
          <w:color w:val="0000FF"/>
          <w:sz w:val="24"/>
          <w:szCs w:val="24"/>
          <w:u w:val="single" w:color="0000FF"/>
        </w:rPr>
      </w:pPr>
      <w:hyperlink w:anchor="_Toc252776335" w:history="1">
        <w:r w:rsidR="002B5262" w:rsidRPr="00F02D9C">
          <w:rPr>
            <w:rStyle w:val="Hyperlink"/>
            <w:noProof/>
            <w:u w:color="0000FF"/>
          </w:rPr>
          <w:t>Who can use the service?</w:t>
        </w:r>
      </w:hyperlink>
    </w:p>
    <w:p w:rsidR="002B5262" w:rsidRPr="00F02D9C" w:rsidRDefault="00F940BF" w:rsidP="002B5262">
      <w:pPr>
        <w:pStyle w:val="TOC2"/>
        <w:tabs>
          <w:tab w:val="right" w:leader="dot" w:pos="10704"/>
        </w:tabs>
        <w:rPr>
          <w:rFonts w:ascii="Times New Roman" w:hAnsi="Times New Roman"/>
          <w:noProof/>
          <w:color w:val="0000FF"/>
          <w:sz w:val="24"/>
          <w:szCs w:val="24"/>
          <w:u w:val="single" w:color="0000FF"/>
        </w:rPr>
      </w:pPr>
      <w:hyperlink w:anchor="_Toc252776336" w:history="1">
        <w:r w:rsidR="002B5262" w:rsidRPr="00F02D9C">
          <w:rPr>
            <w:rStyle w:val="Hyperlink"/>
            <w:noProof/>
            <w:u w:color="0000FF"/>
          </w:rPr>
          <w:t>How do I get started?</w:t>
        </w:r>
      </w:hyperlink>
    </w:p>
    <w:p w:rsidR="002B5262" w:rsidRPr="00F02D9C" w:rsidRDefault="00F940BF" w:rsidP="002B5262">
      <w:pPr>
        <w:pStyle w:val="TOC2"/>
        <w:tabs>
          <w:tab w:val="right" w:leader="dot" w:pos="10704"/>
        </w:tabs>
        <w:rPr>
          <w:rFonts w:ascii="Times New Roman" w:hAnsi="Times New Roman"/>
          <w:noProof/>
          <w:color w:val="0000FF"/>
          <w:sz w:val="24"/>
          <w:szCs w:val="24"/>
          <w:u w:val="single" w:color="0000FF"/>
        </w:rPr>
      </w:pPr>
      <w:hyperlink w:anchor="_Toc252776337" w:history="1">
        <w:r w:rsidR="002B5262" w:rsidRPr="00F02D9C">
          <w:rPr>
            <w:rStyle w:val="Hyperlink"/>
            <w:noProof/>
            <w:u w:color="0000FF"/>
          </w:rPr>
          <w:t>Is OB10 HIP</w:t>
        </w:r>
        <w:r w:rsidR="00AA52F5">
          <w:rPr>
            <w:rStyle w:val="Hyperlink"/>
            <w:noProof/>
            <w:u w:color="0000FF"/>
          </w:rPr>
          <w:t>A</w:t>
        </w:r>
        <w:r w:rsidR="002B5262" w:rsidRPr="00F02D9C">
          <w:rPr>
            <w:rStyle w:val="Hyperlink"/>
            <w:noProof/>
            <w:u w:color="0000FF"/>
          </w:rPr>
          <w:t>A compliant?</w:t>
        </w:r>
      </w:hyperlink>
    </w:p>
    <w:p w:rsidR="002B5262" w:rsidRDefault="00F940BF" w:rsidP="002B5262">
      <w:pPr>
        <w:pStyle w:val="TOC2"/>
        <w:tabs>
          <w:tab w:val="right" w:leader="dot" w:pos="10704"/>
        </w:tabs>
        <w:rPr>
          <w:rStyle w:val="Hyperlink"/>
          <w:noProof/>
          <w:u w:color="0000FF"/>
        </w:rPr>
      </w:pPr>
      <w:hyperlink w:anchor="_Toc252776338" w:history="1">
        <w:r w:rsidR="002B5262" w:rsidRPr="00F02D9C">
          <w:rPr>
            <w:rStyle w:val="Hyperlink"/>
            <w:noProof/>
            <w:u w:color="0000FF"/>
          </w:rPr>
          <w:t>How do I enroll for ACH Payments?</w:t>
        </w:r>
      </w:hyperlink>
    </w:p>
    <w:p w:rsidR="009A117F" w:rsidRPr="009A117F" w:rsidRDefault="009A117F" w:rsidP="009D423D">
      <w:pPr>
        <w:pStyle w:val="TOC2"/>
        <w:tabs>
          <w:tab w:val="right" w:leader="dot" w:pos="10704"/>
        </w:tabs>
        <w:rPr>
          <w:rStyle w:val="Hyperlink"/>
          <w:noProof/>
          <w:u w:color="0000FF"/>
        </w:rPr>
      </w:pPr>
      <w:r w:rsidRPr="009A117F">
        <w:rPr>
          <w:rStyle w:val="Hyperlink"/>
          <w:noProof/>
          <w:u w:color="0000FF"/>
        </w:rPr>
        <w:t>Is this initiative for all electronic requests for payment?</w:t>
      </w:r>
    </w:p>
    <w:p w:rsidR="002B5262" w:rsidRPr="00F02D9C" w:rsidRDefault="00F940BF" w:rsidP="002B5262">
      <w:pPr>
        <w:pStyle w:val="TOC2"/>
        <w:tabs>
          <w:tab w:val="right" w:leader="dot" w:pos="10704"/>
        </w:tabs>
        <w:rPr>
          <w:rFonts w:ascii="Times New Roman" w:hAnsi="Times New Roman"/>
          <w:noProof/>
          <w:color w:val="0000FF"/>
          <w:sz w:val="24"/>
          <w:szCs w:val="24"/>
          <w:u w:val="single" w:color="0000FF"/>
        </w:rPr>
      </w:pPr>
      <w:hyperlink w:anchor="_Toc252776339" w:history="1">
        <w:r w:rsidR="002B5262" w:rsidRPr="00F02D9C">
          <w:rPr>
            <w:rStyle w:val="Hyperlink"/>
            <w:noProof/>
            <w:u w:color="0000FF"/>
          </w:rPr>
          <w:t>What if I already subscribe to the OB10 network?</w:t>
        </w:r>
      </w:hyperlink>
    </w:p>
    <w:p w:rsidR="002B5262" w:rsidRPr="00F02D9C" w:rsidRDefault="00F940BF" w:rsidP="002B5262">
      <w:pPr>
        <w:pStyle w:val="TOC2"/>
        <w:tabs>
          <w:tab w:val="right" w:leader="dot" w:pos="10704"/>
        </w:tabs>
        <w:rPr>
          <w:rFonts w:ascii="Times New Roman" w:hAnsi="Times New Roman"/>
          <w:noProof/>
          <w:color w:val="0000FF"/>
          <w:sz w:val="24"/>
          <w:szCs w:val="24"/>
          <w:u w:val="single" w:color="0000FF"/>
        </w:rPr>
      </w:pPr>
      <w:hyperlink w:anchor="_Toc252776340" w:history="1">
        <w:r w:rsidR="002B5262" w:rsidRPr="00F02D9C">
          <w:rPr>
            <w:rStyle w:val="Hyperlink"/>
            <w:noProof/>
            <w:u w:color="0000FF"/>
          </w:rPr>
          <w:t>What if I already use OB10 for invoicing the VA FSC?</w:t>
        </w:r>
      </w:hyperlink>
    </w:p>
    <w:p w:rsidR="002B5262" w:rsidRPr="00F02D9C" w:rsidRDefault="00F940BF" w:rsidP="002B5262">
      <w:pPr>
        <w:pStyle w:val="TOC2"/>
        <w:tabs>
          <w:tab w:val="right" w:leader="dot" w:pos="10704"/>
        </w:tabs>
        <w:rPr>
          <w:rFonts w:ascii="Times New Roman" w:hAnsi="Times New Roman"/>
          <w:noProof/>
          <w:color w:val="0000FF"/>
          <w:sz w:val="24"/>
          <w:szCs w:val="24"/>
          <w:u w:val="single" w:color="0000FF"/>
        </w:rPr>
      </w:pPr>
      <w:hyperlink w:anchor="_Toc252776341" w:history="1">
        <w:r w:rsidR="002B5262" w:rsidRPr="00F02D9C">
          <w:rPr>
            <w:rStyle w:val="Hyperlink"/>
            <w:noProof/>
            <w:u w:color="0000FF"/>
          </w:rPr>
          <w:t>What are the restrictions of the paid service?</w:t>
        </w:r>
      </w:hyperlink>
    </w:p>
    <w:p w:rsidR="002B5262" w:rsidRPr="00F02D9C" w:rsidRDefault="00F940BF" w:rsidP="002B5262">
      <w:pPr>
        <w:pStyle w:val="TOC2"/>
        <w:tabs>
          <w:tab w:val="right" w:leader="dot" w:pos="10704"/>
        </w:tabs>
        <w:rPr>
          <w:rFonts w:ascii="Times New Roman" w:hAnsi="Times New Roman"/>
          <w:noProof/>
          <w:color w:val="0000FF"/>
          <w:sz w:val="24"/>
          <w:szCs w:val="24"/>
          <w:u w:val="single" w:color="0000FF"/>
        </w:rPr>
      </w:pPr>
      <w:hyperlink w:anchor="_Toc252776342" w:history="1">
        <w:r w:rsidR="002B5262" w:rsidRPr="00F02D9C">
          <w:rPr>
            <w:rStyle w:val="Hyperlink"/>
            <w:noProof/>
            <w:u w:color="0000FF"/>
          </w:rPr>
          <w:t>Why do I need to invoice through FSC in Austin instead of through the local station?</w:t>
        </w:r>
      </w:hyperlink>
    </w:p>
    <w:p w:rsidR="002B5262" w:rsidRPr="00F02D9C" w:rsidRDefault="00F940BF" w:rsidP="002B5262">
      <w:pPr>
        <w:pStyle w:val="TOC2"/>
        <w:tabs>
          <w:tab w:val="right" w:leader="dot" w:pos="10704"/>
        </w:tabs>
        <w:rPr>
          <w:rFonts w:ascii="Times New Roman" w:hAnsi="Times New Roman"/>
          <w:noProof/>
          <w:color w:val="0000FF"/>
          <w:sz w:val="24"/>
          <w:szCs w:val="24"/>
          <w:u w:val="single" w:color="0000FF"/>
        </w:rPr>
      </w:pPr>
      <w:hyperlink w:anchor="_Toc252776343" w:history="1">
        <w:r w:rsidR="002B5262" w:rsidRPr="00F02D9C">
          <w:rPr>
            <w:rStyle w:val="Hyperlink"/>
            <w:noProof/>
            <w:u w:color="0000FF"/>
          </w:rPr>
          <w:t>Do I need to provide supporting documentation?</w:t>
        </w:r>
      </w:hyperlink>
    </w:p>
    <w:p w:rsidR="002B5262" w:rsidRPr="00F02D9C" w:rsidRDefault="00F940BF" w:rsidP="002B5262">
      <w:pPr>
        <w:pStyle w:val="TOC2"/>
        <w:tabs>
          <w:tab w:val="right" w:leader="dot" w:pos="10704"/>
        </w:tabs>
        <w:rPr>
          <w:rFonts w:ascii="Times New Roman" w:hAnsi="Times New Roman"/>
          <w:noProof/>
          <w:color w:val="0000FF"/>
          <w:sz w:val="24"/>
          <w:szCs w:val="24"/>
          <w:u w:val="single" w:color="0000FF"/>
        </w:rPr>
      </w:pPr>
      <w:hyperlink w:anchor="_Toc252776344" w:history="1">
        <w:r w:rsidR="002B5262" w:rsidRPr="00F02D9C">
          <w:rPr>
            <w:rStyle w:val="Hyperlink"/>
            <w:noProof/>
            <w:u w:color="0000FF"/>
          </w:rPr>
          <w:t>Is this a requirement?</w:t>
        </w:r>
      </w:hyperlink>
    </w:p>
    <w:p w:rsidR="002B5262" w:rsidRPr="00F02D9C" w:rsidRDefault="00F940BF" w:rsidP="002B5262">
      <w:pPr>
        <w:pStyle w:val="TOC2"/>
        <w:tabs>
          <w:tab w:val="right" w:leader="dot" w:pos="10704"/>
        </w:tabs>
        <w:rPr>
          <w:rFonts w:ascii="Times New Roman" w:hAnsi="Times New Roman"/>
          <w:noProof/>
          <w:color w:val="0000FF"/>
          <w:sz w:val="24"/>
          <w:szCs w:val="24"/>
          <w:u w:val="single" w:color="0000FF"/>
        </w:rPr>
      </w:pPr>
      <w:hyperlink w:anchor="_Toc252776345" w:history="1">
        <w:r w:rsidR="002B5262" w:rsidRPr="00F02D9C">
          <w:rPr>
            <w:rStyle w:val="Hyperlink"/>
            <w:noProof/>
            <w:u w:color="0000FF"/>
          </w:rPr>
          <w:t>Can I send my invoices via EDI directly to the VA, instead of OB10?</w:t>
        </w:r>
      </w:hyperlink>
    </w:p>
    <w:p w:rsidR="002B5262" w:rsidRPr="00F02D9C" w:rsidRDefault="00F940BF" w:rsidP="002B5262">
      <w:pPr>
        <w:pStyle w:val="TOC2"/>
        <w:tabs>
          <w:tab w:val="right" w:leader="dot" w:pos="10704"/>
        </w:tabs>
        <w:rPr>
          <w:rFonts w:ascii="Times New Roman" w:hAnsi="Times New Roman"/>
          <w:noProof/>
          <w:color w:val="0000FF"/>
          <w:sz w:val="24"/>
          <w:szCs w:val="24"/>
          <w:u w:val="single" w:color="0000FF"/>
        </w:rPr>
      </w:pPr>
      <w:hyperlink w:anchor="_Toc252776346" w:history="1">
        <w:r w:rsidR="002B5262" w:rsidRPr="00F02D9C">
          <w:rPr>
            <w:rStyle w:val="Hyperlink"/>
            <w:noProof/>
            <w:u w:color="0000FF"/>
          </w:rPr>
          <w:t>Are there fees associated with the e-Invoicing service?</w:t>
        </w:r>
      </w:hyperlink>
    </w:p>
    <w:p w:rsidR="002B5262" w:rsidRPr="00F02D9C" w:rsidRDefault="00F940BF" w:rsidP="002B5262">
      <w:pPr>
        <w:pStyle w:val="TOC2"/>
        <w:tabs>
          <w:tab w:val="right" w:leader="dot" w:pos="10704"/>
        </w:tabs>
        <w:rPr>
          <w:rFonts w:ascii="Times New Roman" w:hAnsi="Times New Roman"/>
          <w:noProof/>
          <w:color w:val="0000FF"/>
          <w:sz w:val="24"/>
          <w:szCs w:val="24"/>
          <w:u w:val="single" w:color="0000FF"/>
        </w:rPr>
      </w:pPr>
      <w:hyperlink w:anchor="_Toc252776347" w:history="1">
        <w:r w:rsidR="002B5262" w:rsidRPr="00F02D9C">
          <w:rPr>
            <w:rStyle w:val="Hyperlink"/>
            <w:noProof/>
            <w:u w:color="0000FF"/>
          </w:rPr>
          <w:t>I can make invoices available to my customer to view via the Internet.  Can I use this?</w:t>
        </w:r>
      </w:hyperlink>
    </w:p>
    <w:p w:rsidR="002B5262" w:rsidRPr="00F02D9C" w:rsidRDefault="00F940BF" w:rsidP="002B5262">
      <w:pPr>
        <w:pStyle w:val="TOC2"/>
        <w:tabs>
          <w:tab w:val="right" w:leader="dot" w:pos="10704"/>
        </w:tabs>
        <w:rPr>
          <w:rFonts w:ascii="Times New Roman" w:hAnsi="Times New Roman"/>
          <w:noProof/>
          <w:color w:val="0000FF"/>
          <w:sz w:val="24"/>
          <w:szCs w:val="24"/>
          <w:u w:val="single" w:color="0000FF"/>
        </w:rPr>
      </w:pPr>
      <w:hyperlink w:anchor="_Toc252776348" w:history="1">
        <w:r w:rsidR="002B5262" w:rsidRPr="00F02D9C">
          <w:rPr>
            <w:rStyle w:val="Hyperlink"/>
            <w:noProof/>
            <w:u w:color="0000FF"/>
          </w:rPr>
          <w:t>Do I need to install any software?</w:t>
        </w:r>
      </w:hyperlink>
    </w:p>
    <w:p w:rsidR="002B5262" w:rsidRPr="00F02D9C" w:rsidRDefault="00F940BF" w:rsidP="002B5262">
      <w:pPr>
        <w:pStyle w:val="TOC2"/>
        <w:tabs>
          <w:tab w:val="right" w:leader="dot" w:pos="10704"/>
        </w:tabs>
        <w:rPr>
          <w:rFonts w:ascii="Times New Roman" w:hAnsi="Times New Roman"/>
          <w:noProof/>
          <w:color w:val="0000FF"/>
          <w:sz w:val="24"/>
          <w:szCs w:val="24"/>
          <w:u w:val="single" w:color="0000FF"/>
        </w:rPr>
      </w:pPr>
      <w:hyperlink w:anchor="_Toc252776349" w:history="1">
        <w:r w:rsidR="002B5262" w:rsidRPr="00F02D9C">
          <w:rPr>
            <w:rStyle w:val="Hyperlink"/>
            <w:noProof/>
            <w:u w:color="0000FF"/>
          </w:rPr>
          <w:t>What if I don’t have a system capable of creating electronic invoices?</w:t>
        </w:r>
      </w:hyperlink>
    </w:p>
    <w:p w:rsidR="002B5262" w:rsidRPr="00F02D9C" w:rsidRDefault="00F940BF" w:rsidP="002B5262">
      <w:pPr>
        <w:pStyle w:val="TOC2"/>
        <w:tabs>
          <w:tab w:val="right" w:leader="dot" w:pos="10704"/>
        </w:tabs>
        <w:rPr>
          <w:rFonts w:ascii="Times New Roman" w:hAnsi="Times New Roman"/>
          <w:noProof/>
          <w:color w:val="0000FF"/>
          <w:sz w:val="24"/>
          <w:szCs w:val="24"/>
          <w:u w:val="single" w:color="0000FF"/>
        </w:rPr>
      </w:pPr>
      <w:hyperlink w:anchor="_Toc252776350" w:history="1">
        <w:r w:rsidR="002B5262" w:rsidRPr="00F02D9C">
          <w:rPr>
            <w:rStyle w:val="Hyperlink"/>
            <w:noProof/>
            <w:u w:color="0000FF"/>
          </w:rPr>
          <w:t>Can I send electronic invoices using OB10 to other customers?</w:t>
        </w:r>
      </w:hyperlink>
    </w:p>
    <w:p w:rsidR="002B5262" w:rsidRPr="00F02D9C" w:rsidRDefault="00F940BF" w:rsidP="002B5262">
      <w:pPr>
        <w:pStyle w:val="TOC2"/>
        <w:tabs>
          <w:tab w:val="right" w:leader="dot" w:pos="10704"/>
        </w:tabs>
        <w:rPr>
          <w:rFonts w:ascii="Times New Roman" w:hAnsi="Times New Roman"/>
          <w:noProof/>
          <w:color w:val="0000FF"/>
          <w:sz w:val="24"/>
          <w:szCs w:val="24"/>
          <w:u w:val="single" w:color="0000FF"/>
        </w:rPr>
      </w:pPr>
      <w:hyperlink w:anchor="_Toc252776351" w:history="1">
        <w:r w:rsidR="002B5262" w:rsidRPr="00F02D9C">
          <w:rPr>
            <w:rStyle w:val="Hyperlink"/>
            <w:noProof/>
            <w:u w:color="0000FF"/>
          </w:rPr>
          <w:t>Will the VA make payments using OB10?</w:t>
        </w:r>
      </w:hyperlink>
    </w:p>
    <w:p w:rsidR="002B5262" w:rsidRPr="00F02D9C" w:rsidRDefault="00F940BF" w:rsidP="002B5262">
      <w:pPr>
        <w:pStyle w:val="TOC2"/>
        <w:tabs>
          <w:tab w:val="right" w:leader="dot" w:pos="10704"/>
        </w:tabs>
        <w:rPr>
          <w:rFonts w:ascii="Times New Roman" w:hAnsi="Times New Roman"/>
          <w:noProof/>
          <w:color w:val="0000FF"/>
          <w:sz w:val="24"/>
          <w:szCs w:val="24"/>
          <w:u w:val="single" w:color="0000FF"/>
        </w:rPr>
      </w:pPr>
      <w:hyperlink w:anchor="_Toc252776352" w:history="1">
        <w:r w:rsidR="002B5262" w:rsidRPr="00F02D9C">
          <w:rPr>
            <w:rStyle w:val="Hyperlink"/>
            <w:noProof/>
            <w:u w:color="0000FF"/>
          </w:rPr>
          <w:t>For further information on OB10 and the OB10 service:</w:t>
        </w:r>
      </w:hyperlink>
    </w:p>
    <w:p w:rsidR="002B5262" w:rsidRPr="00F02D9C" w:rsidRDefault="00F940BF" w:rsidP="002B5262">
      <w:pPr>
        <w:pStyle w:val="TOC1"/>
        <w:tabs>
          <w:tab w:val="right" w:leader="dot" w:pos="10704"/>
        </w:tabs>
        <w:rPr>
          <w:rFonts w:ascii="Times New Roman" w:hAnsi="Times New Roman"/>
          <w:b w:val="0"/>
          <w:bCs w:val="0"/>
          <w:noProof/>
          <w:color w:val="0000FF"/>
          <w:sz w:val="24"/>
          <w:szCs w:val="24"/>
          <w:u w:val="single" w:color="0000FF"/>
        </w:rPr>
      </w:pPr>
      <w:hyperlink w:anchor="_Toc252776353" w:history="1">
        <w:r w:rsidR="002B5262" w:rsidRPr="00F02D9C">
          <w:rPr>
            <w:rStyle w:val="Hyperlink"/>
            <w:noProof/>
            <w:u w:color="0000FF"/>
          </w:rPr>
          <w:t>Invoice Guidelines for Supplier Partners</w:t>
        </w:r>
      </w:hyperlink>
    </w:p>
    <w:p w:rsidR="002B5262" w:rsidRPr="00F02D9C" w:rsidRDefault="00F940BF" w:rsidP="002B5262">
      <w:pPr>
        <w:pStyle w:val="TOC2"/>
        <w:tabs>
          <w:tab w:val="right" w:leader="dot" w:pos="10704"/>
        </w:tabs>
        <w:rPr>
          <w:rFonts w:ascii="Times New Roman" w:hAnsi="Times New Roman"/>
          <w:noProof/>
          <w:color w:val="0000FF"/>
          <w:sz w:val="24"/>
          <w:szCs w:val="24"/>
          <w:u w:val="single" w:color="0000FF"/>
        </w:rPr>
      </w:pPr>
      <w:hyperlink w:anchor="_Toc252776354" w:history="1">
        <w:r w:rsidR="002B5262" w:rsidRPr="00F02D9C">
          <w:rPr>
            <w:rStyle w:val="Hyperlink"/>
            <w:noProof/>
            <w:u w:color="0000FF"/>
          </w:rPr>
          <w:t>Invoice Requirements</w:t>
        </w:r>
      </w:hyperlink>
    </w:p>
    <w:p w:rsidR="002B5262" w:rsidRPr="00F02D9C" w:rsidRDefault="00F940BF" w:rsidP="002B5262">
      <w:pPr>
        <w:pStyle w:val="TOC2"/>
        <w:tabs>
          <w:tab w:val="right" w:leader="dot" w:pos="10704"/>
        </w:tabs>
        <w:rPr>
          <w:rFonts w:ascii="Times New Roman" w:hAnsi="Times New Roman"/>
          <w:noProof/>
          <w:color w:val="0000FF"/>
          <w:sz w:val="24"/>
          <w:szCs w:val="24"/>
          <w:u w:val="single" w:color="0000FF"/>
        </w:rPr>
      </w:pPr>
      <w:hyperlink w:anchor="_Toc252776355" w:history="1">
        <w:r w:rsidR="002B5262" w:rsidRPr="00F02D9C">
          <w:rPr>
            <w:rStyle w:val="Hyperlink"/>
            <w:noProof/>
            <w:u w:color="0000FF"/>
          </w:rPr>
          <w:t>Invoice Number</w:t>
        </w:r>
      </w:hyperlink>
    </w:p>
    <w:p w:rsidR="002B5262" w:rsidRPr="00F02D9C" w:rsidRDefault="00F940BF" w:rsidP="002B5262">
      <w:pPr>
        <w:pStyle w:val="TOC2"/>
        <w:tabs>
          <w:tab w:val="right" w:leader="dot" w:pos="10704"/>
        </w:tabs>
        <w:rPr>
          <w:rFonts w:ascii="Times New Roman" w:hAnsi="Times New Roman"/>
          <w:noProof/>
          <w:color w:val="0000FF"/>
          <w:sz w:val="24"/>
          <w:szCs w:val="24"/>
          <w:u w:val="single" w:color="0000FF"/>
        </w:rPr>
      </w:pPr>
      <w:hyperlink w:anchor="_Toc252776356" w:history="1">
        <w:r w:rsidR="002B5262" w:rsidRPr="00F02D9C">
          <w:rPr>
            <w:rStyle w:val="Hyperlink"/>
            <w:noProof/>
            <w:u w:color="0000FF"/>
          </w:rPr>
          <w:t>Purchase order number</w:t>
        </w:r>
      </w:hyperlink>
    </w:p>
    <w:p w:rsidR="002B5262" w:rsidRPr="00F02D9C" w:rsidRDefault="00F940BF" w:rsidP="002B5262">
      <w:pPr>
        <w:pStyle w:val="TOC2"/>
        <w:tabs>
          <w:tab w:val="right" w:leader="dot" w:pos="10704"/>
        </w:tabs>
        <w:rPr>
          <w:rFonts w:ascii="Times New Roman" w:hAnsi="Times New Roman"/>
          <w:noProof/>
          <w:color w:val="0000FF"/>
          <w:sz w:val="24"/>
          <w:szCs w:val="24"/>
          <w:u w:val="single" w:color="0000FF"/>
        </w:rPr>
      </w:pPr>
      <w:hyperlink w:anchor="_Toc252776357" w:history="1">
        <w:r w:rsidR="002B5262" w:rsidRPr="00F02D9C">
          <w:rPr>
            <w:rStyle w:val="Hyperlink"/>
            <w:noProof/>
            <w:u w:color="0000FF"/>
          </w:rPr>
          <w:t>Unit Price</w:t>
        </w:r>
      </w:hyperlink>
    </w:p>
    <w:p w:rsidR="002B5262" w:rsidRPr="00F02D9C" w:rsidRDefault="00F940BF" w:rsidP="002B5262">
      <w:pPr>
        <w:pStyle w:val="TOC2"/>
        <w:tabs>
          <w:tab w:val="right" w:leader="dot" w:pos="10704"/>
        </w:tabs>
        <w:rPr>
          <w:rFonts w:ascii="Times New Roman" w:hAnsi="Times New Roman"/>
          <w:noProof/>
          <w:color w:val="0000FF"/>
          <w:sz w:val="24"/>
          <w:szCs w:val="24"/>
          <w:u w:val="single" w:color="0000FF"/>
        </w:rPr>
      </w:pPr>
      <w:hyperlink w:anchor="_Toc252776358" w:history="1">
        <w:r w:rsidR="002B5262" w:rsidRPr="00F02D9C">
          <w:rPr>
            <w:rStyle w:val="Hyperlink"/>
            <w:noProof/>
            <w:u w:color="0000FF"/>
          </w:rPr>
          <w:t>Quantity and Unit of Measure</w:t>
        </w:r>
      </w:hyperlink>
    </w:p>
    <w:p w:rsidR="002B5262" w:rsidRPr="00F02D9C" w:rsidRDefault="00F940BF" w:rsidP="002B5262">
      <w:pPr>
        <w:pStyle w:val="TOC2"/>
        <w:tabs>
          <w:tab w:val="right" w:leader="dot" w:pos="10704"/>
        </w:tabs>
        <w:rPr>
          <w:rFonts w:ascii="Times New Roman" w:hAnsi="Times New Roman"/>
          <w:noProof/>
          <w:color w:val="0000FF"/>
          <w:sz w:val="24"/>
          <w:szCs w:val="24"/>
          <w:u w:val="single" w:color="0000FF"/>
        </w:rPr>
      </w:pPr>
      <w:hyperlink w:anchor="_Toc252776359" w:history="1">
        <w:r w:rsidR="002B5262" w:rsidRPr="00F02D9C">
          <w:rPr>
            <w:rStyle w:val="Hyperlink"/>
            <w:noProof/>
            <w:u w:color="0000FF"/>
          </w:rPr>
          <w:t>Ship-To Location Name and/or code</w:t>
        </w:r>
      </w:hyperlink>
    </w:p>
    <w:p w:rsidR="002B5262" w:rsidRPr="00F02D9C" w:rsidRDefault="00F940BF" w:rsidP="002B5262">
      <w:pPr>
        <w:pStyle w:val="TOC2"/>
        <w:tabs>
          <w:tab w:val="right" w:leader="dot" w:pos="10704"/>
        </w:tabs>
        <w:rPr>
          <w:rFonts w:ascii="Times New Roman" w:hAnsi="Times New Roman"/>
          <w:noProof/>
          <w:color w:val="0000FF"/>
          <w:sz w:val="24"/>
          <w:szCs w:val="24"/>
          <w:u w:val="single" w:color="0000FF"/>
        </w:rPr>
      </w:pPr>
      <w:hyperlink w:anchor="_Toc252776360" w:history="1">
        <w:r w:rsidR="002B5262" w:rsidRPr="00F02D9C">
          <w:rPr>
            <w:rStyle w:val="Hyperlink"/>
            <w:noProof/>
            <w:u w:color="0000FF"/>
          </w:rPr>
          <w:t>Receipt of Goods/Services</w:t>
        </w:r>
      </w:hyperlink>
    </w:p>
    <w:p w:rsidR="002B5262" w:rsidRDefault="00F940BF" w:rsidP="002B5262">
      <w:pPr>
        <w:pStyle w:val="TOC2"/>
        <w:tabs>
          <w:tab w:val="right" w:leader="dot" w:pos="10704"/>
        </w:tabs>
      </w:pPr>
      <w:hyperlink w:anchor="_Toc252776361" w:history="1">
        <w:r w:rsidR="002B5262" w:rsidRPr="00F02D9C">
          <w:rPr>
            <w:rStyle w:val="Hyperlink"/>
            <w:noProof/>
            <w:u w:color="0000FF"/>
          </w:rPr>
          <w:t>Invoice Payment Terms</w:t>
        </w:r>
      </w:hyperlink>
    </w:p>
    <w:p w:rsidR="002B5262" w:rsidRPr="00EA2401" w:rsidRDefault="00F940BF" w:rsidP="002B5262">
      <w:pPr>
        <w:pStyle w:val="TOC2"/>
        <w:tabs>
          <w:tab w:val="right" w:leader="dot" w:pos="10704"/>
        </w:tabs>
      </w:pPr>
      <w:hyperlink w:anchor="_Toc252776361" w:history="1">
        <w:r w:rsidR="002B5262">
          <w:rPr>
            <w:rStyle w:val="Hyperlink"/>
            <w:noProof/>
            <w:u w:color="0000FF"/>
          </w:rPr>
          <w:t>Supplier</w:t>
        </w:r>
      </w:hyperlink>
      <w:r w:rsidR="002B5262">
        <w:t xml:space="preserve"> DUNS Number</w:t>
      </w:r>
    </w:p>
    <w:p w:rsidR="002B5262" w:rsidRPr="00EA2401" w:rsidRDefault="002B5262" w:rsidP="002B5262"/>
    <w:p w:rsidR="002B5262" w:rsidRPr="00F02D9C" w:rsidRDefault="00F940BF" w:rsidP="002B5262">
      <w:pPr>
        <w:pStyle w:val="TOC1"/>
        <w:tabs>
          <w:tab w:val="right" w:leader="dot" w:pos="10704"/>
        </w:tabs>
        <w:rPr>
          <w:rFonts w:ascii="Times New Roman" w:hAnsi="Times New Roman"/>
          <w:b w:val="0"/>
          <w:bCs w:val="0"/>
          <w:noProof/>
          <w:color w:val="0000FF"/>
          <w:sz w:val="24"/>
          <w:szCs w:val="24"/>
          <w:u w:val="single" w:color="0000FF"/>
        </w:rPr>
      </w:pPr>
      <w:hyperlink w:anchor="_Toc252776362" w:history="1">
        <w:r w:rsidR="002B5262" w:rsidRPr="00F02D9C">
          <w:rPr>
            <w:rStyle w:val="Hyperlink"/>
            <w:noProof/>
            <w:u w:color="0000FF"/>
          </w:rPr>
          <w:t>ACH VENDOR/MISCELLANEOUS PAYMENT</w:t>
        </w:r>
      </w:hyperlink>
    </w:p>
    <w:p w:rsidR="002B5262" w:rsidRPr="00F02D9C" w:rsidRDefault="00F940BF" w:rsidP="002B5262">
      <w:pPr>
        <w:pStyle w:val="TOC2"/>
        <w:tabs>
          <w:tab w:val="right" w:leader="dot" w:pos="10704"/>
        </w:tabs>
        <w:rPr>
          <w:rFonts w:ascii="Times New Roman" w:hAnsi="Times New Roman"/>
          <w:noProof/>
          <w:color w:val="0000FF"/>
          <w:sz w:val="24"/>
          <w:szCs w:val="24"/>
          <w:u w:val="single" w:color="0000FF"/>
        </w:rPr>
      </w:pPr>
      <w:hyperlink w:anchor="_Toc252776363" w:history="1">
        <w:r w:rsidR="002B5262" w:rsidRPr="00F02D9C">
          <w:rPr>
            <w:rStyle w:val="Hyperlink"/>
            <w:noProof/>
            <w:u w:color="0000FF"/>
          </w:rPr>
          <w:t>Enrollment Form</w:t>
        </w:r>
      </w:hyperlink>
    </w:p>
    <w:p w:rsidR="002B5262" w:rsidRDefault="00F940BF" w:rsidP="002B5262">
      <w:pPr>
        <w:pStyle w:val="TOC2"/>
        <w:tabs>
          <w:tab w:val="right" w:leader="dot" w:pos="10704"/>
        </w:tabs>
        <w:rPr>
          <w:rFonts w:ascii="Times New Roman" w:hAnsi="Times New Roman"/>
          <w:noProof/>
          <w:sz w:val="24"/>
          <w:szCs w:val="24"/>
        </w:rPr>
      </w:pPr>
      <w:hyperlink w:anchor="_Toc252776364" w:history="1">
        <w:r w:rsidR="002B5262" w:rsidRPr="00F02D9C">
          <w:rPr>
            <w:rStyle w:val="Hyperlink"/>
            <w:noProof/>
            <w:u w:color="0000FF"/>
          </w:rPr>
          <w:t>Standard Form (SF) 3881 Instructions</w:t>
        </w:r>
      </w:hyperlink>
    </w:p>
    <w:p w:rsidR="00E9073E" w:rsidRDefault="002B5262" w:rsidP="002B5262">
      <w:pPr>
        <w:pStyle w:val="Heading1"/>
        <w:rPr>
          <w:b w:val="0"/>
          <w:sz w:val="20"/>
          <w:szCs w:val="20"/>
        </w:rPr>
      </w:pPr>
      <w:r>
        <w:fldChar w:fldCharType="end"/>
      </w:r>
      <w:bookmarkStart w:id="1" w:name="_Toc246407472"/>
      <w:bookmarkStart w:id="2" w:name="_Toc252776330"/>
      <w:bookmarkStart w:id="3" w:name="_Toc252776331"/>
    </w:p>
    <w:p w:rsidR="00E9073E" w:rsidRDefault="00E9073E" w:rsidP="002B5262">
      <w:pPr>
        <w:pStyle w:val="Heading1"/>
        <w:rPr>
          <w:rFonts w:asciiTheme="minorHAnsi" w:eastAsiaTheme="minorHAnsi" w:hAnsiTheme="minorHAnsi" w:cstheme="minorBidi"/>
          <w:b w:val="0"/>
          <w:bCs w:val="0"/>
          <w:kern w:val="0"/>
          <w:sz w:val="22"/>
          <w:szCs w:val="22"/>
        </w:rPr>
      </w:pPr>
    </w:p>
    <w:p w:rsidR="00B87EA4" w:rsidRPr="00B87EA4" w:rsidRDefault="00B87EA4" w:rsidP="00B87EA4"/>
    <w:p w:rsidR="002B5262" w:rsidRPr="00C8055A" w:rsidRDefault="002B5262" w:rsidP="002B5262">
      <w:pPr>
        <w:pStyle w:val="Heading1"/>
      </w:pPr>
      <w:r w:rsidRPr="00C8055A">
        <w:lastRenderedPageBreak/>
        <w:t xml:space="preserve">FAQ’s for submitting invoices to </w:t>
      </w:r>
      <w:r>
        <w:t>the VA FSC</w:t>
      </w:r>
      <w:r w:rsidRPr="00C8055A">
        <w:t xml:space="preserve"> via OB10</w:t>
      </w:r>
      <w:bookmarkEnd w:id="1"/>
      <w:bookmarkEnd w:id="2"/>
      <w:bookmarkEnd w:id="3"/>
    </w:p>
    <w:p w:rsidR="002B5262" w:rsidRPr="00C8055A" w:rsidRDefault="002B5262" w:rsidP="002B5262">
      <w:pPr>
        <w:rPr>
          <w:rFonts w:ascii="Arial" w:hAnsi="Arial" w:cs="Arial"/>
          <w:sz w:val="20"/>
          <w:szCs w:val="20"/>
        </w:rPr>
      </w:pPr>
    </w:p>
    <w:p w:rsidR="002B5262" w:rsidRPr="002061B8" w:rsidRDefault="002B5262" w:rsidP="002B5262">
      <w:pPr>
        <w:pStyle w:val="Heading2"/>
        <w:rPr>
          <w:i w:val="0"/>
          <w:sz w:val="24"/>
          <w:szCs w:val="24"/>
        </w:rPr>
      </w:pPr>
      <w:bookmarkStart w:id="4" w:name="_Toc246407473"/>
      <w:bookmarkStart w:id="5" w:name="_Toc252776332"/>
      <w:bookmarkStart w:id="6" w:name="Whoisob10"/>
      <w:r w:rsidRPr="002061B8">
        <w:rPr>
          <w:i w:val="0"/>
          <w:sz w:val="24"/>
          <w:szCs w:val="24"/>
        </w:rPr>
        <w:t>Who is OB10?</w:t>
      </w:r>
      <w:bookmarkEnd w:id="4"/>
      <w:bookmarkEnd w:id="5"/>
    </w:p>
    <w:bookmarkEnd w:id="6"/>
    <w:p w:rsidR="002F2EB4" w:rsidRDefault="002B5262" w:rsidP="002B5262">
      <w:pPr>
        <w:rPr>
          <w:rFonts w:ascii="Arial" w:hAnsi="Arial" w:cs="Arial"/>
          <w:sz w:val="20"/>
          <w:szCs w:val="20"/>
        </w:rPr>
      </w:pPr>
      <w:r w:rsidRPr="003263A4">
        <w:rPr>
          <w:rFonts w:ascii="Arial" w:hAnsi="Arial" w:cs="Arial"/>
          <w:sz w:val="20"/>
          <w:szCs w:val="20"/>
        </w:rPr>
        <w:t>OB10 is the leading global business-to-business electronic invoicing network, used in more than 90 countries. The OB10 e-Invoicing network simplifies and streamlines invoice-to-pay processes between companies and their suppliers.</w:t>
      </w:r>
      <w:r w:rsidR="000A677A">
        <w:rPr>
          <w:rFonts w:ascii="Arial" w:hAnsi="Arial" w:cs="Arial"/>
          <w:sz w:val="20"/>
          <w:szCs w:val="20"/>
        </w:rPr>
        <w:t xml:space="preserve"> </w:t>
      </w:r>
    </w:p>
    <w:p w:rsidR="002B5262" w:rsidRPr="009A117F" w:rsidRDefault="000A677A" w:rsidP="002B5262">
      <w:pPr>
        <w:rPr>
          <w:rFonts w:ascii="Arial" w:hAnsi="Arial" w:cs="Arial"/>
          <w:sz w:val="20"/>
          <w:szCs w:val="20"/>
        </w:rPr>
      </w:pPr>
      <w:r>
        <w:t>While the Global Headquarters for OB10 is located in the United Kingdom, The VA is doing business with the US subsidiary OB10, Inc. based in Atlanta GA.  VA is dealing solely with the US entity, not the international entity.</w:t>
      </w:r>
    </w:p>
    <w:p w:rsidR="002B5262" w:rsidRPr="002061B8" w:rsidRDefault="002B5262" w:rsidP="002B5262">
      <w:pPr>
        <w:pStyle w:val="Heading2"/>
        <w:rPr>
          <w:i w:val="0"/>
          <w:sz w:val="24"/>
          <w:szCs w:val="24"/>
        </w:rPr>
      </w:pPr>
      <w:bookmarkStart w:id="7" w:name="_Toc246407474"/>
      <w:bookmarkStart w:id="8" w:name="_Toc252776333"/>
      <w:r w:rsidRPr="002061B8">
        <w:rPr>
          <w:i w:val="0"/>
          <w:sz w:val="24"/>
          <w:szCs w:val="24"/>
        </w:rPr>
        <w:t>What is electronic invoicing?</w:t>
      </w:r>
      <w:bookmarkEnd w:id="7"/>
      <w:bookmarkEnd w:id="8"/>
    </w:p>
    <w:p w:rsidR="002B5262" w:rsidRDefault="002B5262" w:rsidP="002B5262">
      <w:pPr>
        <w:rPr>
          <w:rFonts w:ascii="Arial" w:hAnsi="Arial" w:cs="Arial"/>
          <w:sz w:val="20"/>
          <w:szCs w:val="20"/>
        </w:rPr>
      </w:pPr>
      <w:r w:rsidRPr="00C8055A">
        <w:rPr>
          <w:rFonts w:ascii="Arial" w:hAnsi="Arial" w:cs="Arial"/>
          <w:sz w:val="20"/>
          <w:szCs w:val="20"/>
        </w:rPr>
        <w:t xml:space="preserve">Electronic invoicing (e-Invoicing) is a communication methodology that utilizes the Internet to allow </w:t>
      </w:r>
      <w:r>
        <w:rPr>
          <w:rFonts w:ascii="Arial" w:hAnsi="Arial" w:cs="Arial"/>
          <w:sz w:val="20"/>
          <w:szCs w:val="20"/>
        </w:rPr>
        <w:t>the VA</w:t>
      </w:r>
      <w:r w:rsidRPr="00C8055A">
        <w:rPr>
          <w:rFonts w:ascii="Arial" w:hAnsi="Arial" w:cs="Arial"/>
          <w:sz w:val="20"/>
          <w:szCs w:val="20"/>
        </w:rPr>
        <w:t xml:space="preserve"> to receive invoice </w:t>
      </w:r>
      <w:r>
        <w:rPr>
          <w:rFonts w:ascii="Arial" w:hAnsi="Arial" w:cs="Arial"/>
          <w:sz w:val="20"/>
          <w:szCs w:val="20"/>
        </w:rPr>
        <w:t>data as well as the invoice image</w:t>
      </w:r>
      <w:r w:rsidRPr="00C8055A">
        <w:rPr>
          <w:rFonts w:ascii="Arial" w:hAnsi="Arial" w:cs="Arial"/>
          <w:sz w:val="20"/>
          <w:szCs w:val="20"/>
        </w:rPr>
        <w:t xml:space="preserve"> directly from vendors without the need to print and mail paper invoice copies.</w:t>
      </w:r>
      <w:r>
        <w:rPr>
          <w:rFonts w:ascii="Arial" w:hAnsi="Arial" w:cs="Arial"/>
          <w:sz w:val="20"/>
          <w:szCs w:val="20"/>
        </w:rPr>
        <w:t xml:space="preserve">  As defined, emailed invoices and fax are not acceptable because the ability for the computerized system to automatically read the invoice data and route it for payment is lost. </w:t>
      </w:r>
      <w:r w:rsidRPr="00C8055A">
        <w:rPr>
          <w:rFonts w:ascii="Arial" w:hAnsi="Arial" w:cs="Arial"/>
          <w:sz w:val="20"/>
          <w:szCs w:val="20"/>
        </w:rPr>
        <w:t xml:space="preserve"> </w:t>
      </w:r>
    </w:p>
    <w:p w:rsidR="002B5262" w:rsidRPr="002061B8" w:rsidRDefault="002B5262" w:rsidP="002B5262">
      <w:pPr>
        <w:pStyle w:val="Heading2"/>
        <w:rPr>
          <w:i w:val="0"/>
          <w:sz w:val="24"/>
          <w:szCs w:val="24"/>
        </w:rPr>
      </w:pPr>
      <w:bookmarkStart w:id="9" w:name="_Toc246407475"/>
      <w:bookmarkStart w:id="10" w:name="_Toc252776334"/>
      <w:r w:rsidRPr="002061B8">
        <w:rPr>
          <w:i w:val="0"/>
          <w:sz w:val="24"/>
          <w:szCs w:val="24"/>
        </w:rPr>
        <w:t>How does it work?</w:t>
      </w:r>
      <w:bookmarkEnd w:id="9"/>
      <w:bookmarkEnd w:id="10"/>
    </w:p>
    <w:p w:rsidR="002B5262" w:rsidRDefault="002B5262" w:rsidP="002B5262">
      <w:pPr>
        <w:rPr>
          <w:rFonts w:ascii="Arial" w:hAnsi="Arial" w:cs="Arial"/>
          <w:sz w:val="20"/>
          <w:szCs w:val="20"/>
        </w:rPr>
      </w:pPr>
      <w:r>
        <w:rPr>
          <w:rFonts w:ascii="Arial" w:hAnsi="Arial" w:cs="Arial"/>
          <w:sz w:val="20"/>
          <w:szCs w:val="20"/>
        </w:rPr>
        <w:t>OB10 receives invoice data from you through the Internet and verifies certain data fields on behalf of the VA key to AP routing and approval, and sends a confirmation report to a contact (or group email) of your choosing.  OB10 will then create an invoice PDF from that data and have the data and PDF image delivered into the VA accounts payable system.  The certifying official at the station can then have the data and image available for certification.  This process typically takes no longer than 30 minutes.</w:t>
      </w:r>
    </w:p>
    <w:p w:rsidR="002B5262" w:rsidRDefault="002B5262" w:rsidP="002B5262">
      <w:pPr>
        <w:pStyle w:val="Heading2"/>
        <w:rPr>
          <w:i w:val="0"/>
          <w:sz w:val="24"/>
          <w:szCs w:val="24"/>
        </w:rPr>
      </w:pPr>
      <w:bookmarkStart w:id="11" w:name="_Toc252776335"/>
      <w:bookmarkStart w:id="12" w:name="_Toc246407476"/>
      <w:r>
        <w:rPr>
          <w:i w:val="0"/>
          <w:sz w:val="24"/>
          <w:szCs w:val="24"/>
        </w:rPr>
        <w:t>Who can use the service?</w:t>
      </w:r>
      <w:bookmarkEnd w:id="11"/>
    </w:p>
    <w:p w:rsidR="002B5262" w:rsidRPr="009847D6" w:rsidRDefault="002B5262" w:rsidP="002B5262">
      <w:pPr>
        <w:rPr>
          <w:rFonts w:ascii="Arial" w:hAnsi="Arial" w:cs="Arial"/>
          <w:sz w:val="20"/>
          <w:szCs w:val="20"/>
        </w:rPr>
      </w:pPr>
      <w:r w:rsidRPr="009847D6">
        <w:rPr>
          <w:rFonts w:ascii="Arial" w:hAnsi="Arial" w:cs="Arial"/>
          <w:sz w:val="20"/>
          <w:szCs w:val="20"/>
        </w:rPr>
        <w:t>VA vendors who are issued Purchase Orders payable from the FSC in Austin, TX are eligible for the service.  Fee based and invoices paid by credit card are not in scope.</w:t>
      </w:r>
    </w:p>
    <w:p w:rsidR="002B5262" w:rsidRPr="002061B8" w:rsidRDefault="002B5262" w:rsidP="002B5262">
      <w:pPr>
        <w:pStyle w:val="Heading2"/>
        <w:rPr>
          <w:i w:val="0"/>
          <w:sz w:val="24"/>
          <w:szCs w:val="24"/>
        </w:rPr>
      </w:pPr>
      <w:bookmarkStart w:id="13" w:name="_Toc252776336"/>
      <w:r w:rsidRPr="002061B8">
        <w:rPr>
          <w:i w:val="0"/>
          <w:sz w:val="24"/>
          <w:szCs w:val="24"/>
        </w:rPr>
        <w:t>How do I get started?</w:t>
      </w:r>
      <w:bookmarkEnd w:id="12"/>
      <w:bookmarkEnd w:id="13"/>
    </w:p>
    <w:p w:rsidR="002B5262" w:rsidRDefault="002B5262" w:rsidP="002B5262">
      <w:pPr>
        <w:rPr>
          <w:rFonts w:ascii="Arial" w:hAnsi="Arial" w:cs="Arial"/>
          <w:sz w:val="20"/>
          <w:szCs w:val="20"/>
        </w:rPr>
      </w:pPr>
      <w:r>
        <w:rPr>
          <w:rFonts w:ascii="Arial" w:hAnsi="Arial" w:cs="Arial"/>
          <w:sz w:val="20"/>
          <w:szCs w:val="20"/>
        </w:rPr>
        <w:t xml:space="preserve">Your account has been created on your behalf by the VAFSC with OB10.  Subsequent to this communication, OB10 will be contacting you to introduce the program and set you up on the OB10 network.  If you do not hear from OB10 or would want to expedite the process, please email </w:t>
      </w:r>
      <w:hyperlink r:id="rId12" w:history="1">
        <w:r w:rsidRPr="006F0E31">
          <w:rPr>
            <w:rStyle w:val="Hyperlink"/>
            <w:rFonts w:ascii="Arial" w:hAnsi="Arial" w:cs="Arial"/>
            <w:sz w:val="20"/>
            <w:szCs w:val="20"/>
          </w:rPr>
          <w:t>va.registration@ob10.com</w:t>
        </w:r>
      </w:hyperlink>
      <w:r>
        <w:rPr>
          <w:rFonts w:ascii="Arial" w:hAnsi="Arial" w:cs="Arial"/>
          <w:sz w:val="20"/>
          <w:szCs w:val="20"/>
        </w:rPr>
        <w:t xml:space="preserve"> with the name of your company for priority</w:t>
      </w:r>
    </w:p>
    <w:p w:rsidR="002B5262" w:rsidRDefault="002B5262" w:rsidP="002B5262">
      <w:pPr>
        <w:rPr>
          <w:rFonts w:ascii="Arial" w:hAnsi="Arial" w:cs="Arial"/>
          <w:sz w:val="20"/>
          <w:szCs w:val="20"/>
        </w:rPr>
      </w:pPr>
      <w:r>
        <w:rPr>
          <w:rFonts w:ascii="Arial" w:hAnsi="Arial" w:cs="Arial"/>
          <w:sz w:val="20"/>
          <w:szCs w:val="20"/>
        </w:rPr>
        <w:t>After setup, you will then receive a “Ready to Transact” email from OB10 at which point you can begin invoicing the VA.</w:t>
      </w:r>
    </w:p>
    <w:p w:rsidR="002B5262" w:rsidRDefault="002B5262" w:rsidP="002B5262">
      <w:pPr>
        <w:pStyle w:val="Heading2"/>
        <w:rPr>
          <w:i w:val="0"/>
          <w:sz w:val="24"/>
          <w:szCs w:val="24"/>
        </w:rPr>
      </w:pPr>
      <w:bookmarkStart w:id="14" w:name="_Toc252776337"/>
      <w:r>
        <w:rPr>
          <w:i w:val="0"/>
          <w:sz w:val="24"/>
          <w:szCs w:val="24"/>
        </w:rPr>
        <w:t xml:space="preserve">Is OB10 </w:t>
      </w:r>
      <w:r w:rsidR="00F940BF">
        <w:rPr>
          <w:i w:val="0"/>
          <w:sz w:val="24"/>
          <w:szCs w:val="24"/>
        </w:rPr>
        <w:t xml:space="preserve">HIPAA </w:t>
      </w:r>
      <w:r>
        <w:rPr>
          <w:i w:val="0"/>
          <w:sz w:val="24"/>
          <w:szCs w:val="24"/>
        </w:rPr>
        <w:t>compliant?</w:t>
      </w:r>
      <w:bookmarkEnd w:id="14"/>
    </w:p>
    <w:p w:rsidR="00D119D0" w:rsidRPr="00D119D0" w:rsidRDefault="000A677A" w:rsidP="00D119D0">
      <w:pPr>
        <w:rPr>
          <w:rFonts w:ascii="Arial" w:hAnsi="Arial" w:cs="Arial"/>
          <w:sz w:val="20"/>
          <w:szCs w:val="20"/>
        </w:rPr>
      </w:pPr>
      <w:r w:rsidRPr="00D119D0">
        <w:rPr>
          <w:rFonts w:ascii="Arial" w:hAnsi="Arial" w:cs="Arial"/>
          <w:sz w:val="20"/>
          <w:szCs w:val="20"/>
        </w:rPr>
        <w:t>Yes, OB10 is HIP</w:t>
      </w:r>
      <w:r w:rsidR="00F940BF">
        <w:rPr>
          <w:rFonts w:ascii="Arial" w:hAnsi="Arial" w:cs="Arial"/>
          <w:sz w:val="20"/>
          <w:szCs w:val="20"/>
        </w:rPr>
        <w:t>A</w:t>
      </w:r>
      <w:r w:rsidRPr="00D119D0">
        <w:rPr>
          <w:rFonts w:ascii="Arial" w:hAnsi="Arial" w:cs="Arial"/>
          <w:sz w:val="20"/>
          <w:szCs w:val="20"/>
        </w:rPr>
        <w:t>A compliant as of 2010.</w:t>
      </w:r>
      <w:bookmarkStart w:id="15" w:name="_Toc246407477"/>
      <w:bookmarkStart w:id="16" w:name="_Toc252776338"/>
    </w:p>
    <w:p w:rsidR="002B5262" w:rsidRPr="002061B8" w:rsidRDefault="002B5262" w:rsidP="002B5262">
      <w:pPr>
        <w:pStyle w:val="Heading2"/>
        <w:rPr>
          <w:i w:val="0"/>
          <w:sz w:val="24"/>
          <w:szCs w:val="24"/>
        </w:rPr>
      </w:pPr>
      <w:r w:rsidRPr="002061B8">
        <w:rPr>
          <w:i w:val="0"/>
          <w:sz w:val="24"/>
          <w:szCs w:val="24"/>
        </w:rPr>
        <w:t>How do I enroll for ACH Payments?</w:t>
      </w:r>
      <w:bookmarkEnd w:id="15"/>
      <w:bookmarkEnd w:id="16"/>
    </w:p>
    <w:p w:rsidR="002B5262" w:rsidRDefault="009D423D" w:rsidP="002B5262">
      <w:pPr>
        <w:rPr>
          <w:rFonts w:ascii="Arial" w:hAnsi="Arial"/>
          <w:sz w:val="20"/>
          <w:szCs w:val="20"/>
        </w:rPr>
      </w:pPr>
      <w:bookmarkStart w:id="17" w:name="_Toc246407478"/>
      <w:r w:rsidRPr="00F940BF">
        <w:rPr>
          <w:rFonts w:ascii="Arial" w:hAnsi="Arial" w:cs="Arial"/>
          <w:sz w:val="20"/>
          <w:szCs w:val="20"/>
        </w:rPr>
        <w:t>If you are registered in the Federal Government’s System for Awards Management (SAM) website, all you need to do is fax your DUNS # to 512-460-5221, or you can provide it on your invoice and the VA can extract the data from SAM.  If you are not registered in SAM, please complete and return the SF 3881 ACH Vendor Enrollment Form.</w:t>
      </w:r>
      <w:bookmarkEnd w:id="17"/>
    </w:p>
    <w:p w:rsidR="009A117F" w:rsidRDefault="009A117F" w:rsidP="009A117F">
      <w:pPr>
        <w:pStyle w:val="Heading2"/>
        <w:rPr>
          <w:i w:val="0"/>
          <w:sz w:val="24"/>
          <w:szCs w:val="24"/>
        </w:rPr>
      </w:pPr>
      <w:r w:rsidRPr="009A117F">
        <w:rPr>
          <w:i w:val="0"/>
          <w:sz w:val="24"/>
          <w:szCs w:val="24"/>
        </w:rPr>
        <w:lastRenderedPageBreak/>
        <w:t>Is this initiative for all electronic requests for payment?</w:t>
      </w:r>
    </w:p>
    <w:p w:rsidR="00DA617D" w:rsidRDefault="009A117F" w:rsidP="009A117F">
      <w:r>
        <w:t>No, this initiative and requirement encompasses commercial invoicing and payments. All Fee and Champ VA requests for electronic payment should remain consistent with current invoicing practices.</w:t>
      </w:r>
    </w:p>
    <w:p w:rsidR="00DA617D" w:rsidRDefault="00DA617D" w:rsidP="00DA617D">
      <w:pPr>
        <w:pStyle w:val="ListParagraph"/>
        <w:numPr>
          <w:ilvl w:val="0"/>
          <w:numId w:val="1"/>
        </w:numPr>
      </w:pPr>
      <w:r>
        <w:t>All Fee should be directed to the Station</w:t>
      </w:r>
    </w:p>
    <w:p w:rsidR="009A117F" w:rsidRPr="009A117F" w:rsidRDefault="00DA617D" w:rsidP="00DA617D">
      <w:pPr>
        <w:pStyle w:val="ListParagraph"/>
        <w:numPr>
          <w:ilvl w:val="0"/>
          <w:numId w:val="1"/>
        </w:numPr>
      </w:pPr>
      <w:r>
        <w:t>All Champ VA should be issued</w:t>
      </w:r>
      <w:r w:rsidR="008514EE">
        <w:t xml:space="preserve"> directly to Champ VA</w:t>
      </w:r>
      <w:r>
        <w:t xml:space="preserve"> </w:t>
      </w:r>
    </w:p>
    <w:p w:rsidR="009A117F" w:rsidRPr="00233112" w:rsidRDefault="009A117F" w:rsidP="002B5262">
      <w:pPr>
        <w:rPr>
          <w:rFonts w:ascii="Arial" w:hAnsi="Arial"/>
          <w:sz w:val="20"/>
          <w:szCs w:val="20"/>
        </w:rPr>
      </w:pPr>
    </w:p>
    <w:p w:rsidR="002B5262" w:rsidRPr="002061B8" w:rsidRDefault="002B5262" w:rsidP="002B5262">
      <w:pPr>
        <w:pStyle w:val="Heading2"/>
        <w:rPr>
          <w:i w:val="0"/>
          <w:sz w:val="24"/>
          <w:szCs w:val="24"/>
        </w:rPr>
      </w:pPr>
      <w:bookmarkStart w:id="18" w:name="_Toc246407479"/>
      <w:bookmarkStart w:id="19" w:name="_Toc252776339"/>
      <w:r w:rsidRPr="002061B8">
        <w:rPr>
          <w:i w:val="0"/>
          <w:sz w:val="24"/>
          <w:szCs w:val="24"/>
        </w:rPr>
        <w:t>What if I already subscribe to the OB10 network?</w:t>
      </w:r>
      <w:bookmarkEnd w:id="18"/>
      <w:bookmarkEnd w:id="19"/>
    </w:p>
    <w:p w:rsidR="002B5262" w:rsidRDefault="002B5262" w:rsidP="002B5262">
      <w:pPr>
        <w:rPr>
          <w:rFonts w:ascii="Arial" w:hAnsi="Arial" w:cs="Arial"/>
          <w:sz w:val="20"/>
          <w:szCs w:val="20"/>
        </w:rPr>
      </w:pPr>
      <w:r>
        <w:rPr>
          <w:rFonts w:ascii="Arial" w:hAnsi="Arial" w:cs="Arial"/>
          <w:sz w:val="20"/>
          <w:szCs w:val="20"/>
        </w:rPr>
        <w:t>If you already have an account with OB10, please log on with your credentials, and log a support ticket requesting the VA be added as a new buyer to your account.  OB10 will then update the account to allow invoicing after verification by the VA FSC.</w:t>
      </w:r>
    </w:p>
    <w:p w:rsidR="002B5262" w:rsidRDefault="002B5262" w:rsidP="002B5262">
      <w:pPr>
        <w:pStyle w:val="Heading2"/>
        <w:rPr>
          <w:i w:val="0"/>
          <w:sz w:val="24"/>
          <w:szCs w:val="24"/>
        </w:rPr>
      </w:pPr>
      <w:bookmarkStart w:id="20" w:name="_Toc252776341"/>
      <w:r>
        <w:rPr>
          <w:i w:val="0"/>
          <w:sz w:val="24"/>
          <w:szCs w:val="24"/>
        </w:rPr>
        <w:t>What are the restrictions of the paid service?</w:t>
      </w:r>
      <w:bookmarkEnd w:id="20"/>
    </w:p>
    <w:p w:rsidR="002B5262" w:rsidRDefault="002B5262" w:rsidP="002B5262">
      <w:pPr>
        <w:rPr>
          <w:rFonts w:ascii="Arial" w:hAnsi="Arial" w:cs="Arial"/>
          <w:sz w:val="20"/>
          <w:szCs w:val="20"/>
        </w:rPr>
      </w:pPr>
      <w:r>
        <w:rPr>
          <w:rFonts w:ascii="Arial" w:hAnsi="Arial" w:cs="Arial"/>
          <w:sz w:val="20"/>
          <w:szCs w:val="20"/>
        </w:rPr>
        <w:t xml:space="preserve">The program </w:t>
      </w:r>
      <w:r w:rsidR="007F36C1">
        <w:rPr>
          <w:rFonts w:ascii="Arial" w:hAnsi="Arial" w:cs="Arial"/>
          <w:sz w:val="20"/>
          <w:szCs w:val="20"/>
        </w:rPr>
        <w:t xml:space="preserve">began </w:t>
      </w:r>
      <w:r>
        <w:rPr>
          <w:rFonts w:ascii="Arial" w:hAnsi="Arial" w:cs="Arial"/>
          <w:sz w:val="20"/>
          <w:szCs w:val="20"/>
        </w:rPr>
        <w:t>February 1</w:t>
      </w:r>
      <w:r w:rsidRPr="007F39DA">
        <w:rPr>
          <w:rFonts w:ascii="Arial" w:hAnsi="Arial" w:cs="Arial"/>
          <w:sz w:val="20"/>
          <w:szCs w:val="20"/>
          <w:vertAlign w:val="superscript"/>
        </w:rPr>
        <w:t>st</w:t>
      </w:r>
      <w:r>
        <w:rPr>
          <w:rFonts w:ascii="Arial" w:hAnsi="Arial" w:cs="Arial"/>
          <w:sz w:val="20"/>
          <w:szCs w:val="20"/>
        </w:rPr>
        <w:t>, 2009.  All suppliers who use OB10 exclusively for FSC invoicing will have all OB10 fees waived.  Those suppliers who invoice other companies will have all VA FSC invoices free of charge, but fees will be assessed for all other transactions.  No reimbursements will be issued for any fees incurred prior to February 1</w:t>
      </w:r>
      <w:r w:rsidRPr="007F39DA">
        <w:rPr>
          <w:rFonts w:ascii="Arial" w:hAnsi="Arial" w:cs="Arial"/>
          <w:sz w:val="20"/>
          <w:szCs w:val="20"/>
          <w:vertAlign w:val="superscript"/>
        </w:rPr>
        <w:t>st</w:t>
      </w:r>
      <w:r>
        <w:rPr>
          <w:rFonts w:ascii="Arial" w:hAnsi="Arial" w:cs="Arial"/>
          <w:sz w:val="20"/>
          <w:szCs w:val="20"/>
        </w:rPr>
        <w:t>, 2009.</w:t>
      </w:r>
    </w:p>
    <w:p w:rsidR="002B5262" w:rsidRPr="002061B8" w:rsidRDefault="002B5262" w:rsidP="002B5262">
      <w:pPr>
        <w:pStyle w:val="Heading2"/>
        <w:rPr>
          <w:i w:val="0"/>
          <w:sz w:val="24"/>
          <w:szCs w:val="24"/>
        </w:rPr>
      </w:pPr>
      <w:bookmarkStart w:id="21" w:name="_Toc246407480"/>
      <w:bookmarkStart w:id="22" w:name="_Toc252776342"/>
      <w:r w:rsidRPr="002061B8">
        <w:rPr>
          <w:i w:val="0"/>
          <w:sz w:val="24"/>
          <w:szCs w:val="24"/>
        </w:rPr>
        <w:t>Why do I need to invoice through FSC in Austin instead of through the local station?</w:t>
      </w:r>
      <w:bookmarkEnd w:id="21"/>
      <w:bookmarkEnd w:id="22"/>
    </w:p>
    <w:p w:rsidR="002B5262" w:rsidRDefault="002B5262" w:rsidP="002B5262">
      <w:pPr>
        <w:rPr>
          <w:rFonts w:ascii="Arial" w:hAnsi="Arial" w:cs="Arial"/>
          <w:sz w:val="20"/>
          <w:szCs w:val="20"/>
        </w:rPr>
      </w:pPr>
      <w:r>
        <w:rPr>
          <w:rFonts w:ascii="Arial" w:hAnsi="Arial" w:cs="Arial"/>
          <w:sz w:val="20"/>
          <w:szCs w:val="20"/>
        </w:rPr>
        <w:t xml:space="preserve">The </w:t>
      </w:r>
      <w:r w:rsidRPr="00E124CF">
        <w:rPr>
          <w:rFonts w:ascii="Arial" w:hAnsi="Arial" w:cs="Arial"/>
          <w:sz w:val="20"/>
          <w:szCs w:val="20"/>
        </w:rPr>
        <w:t>FSC is the designated agency office for receipt and processing of</w:t>
      </w:r>
      <w:r>
        <w:rPr>
          <w:rFonts w:ascii="Arial" w:hAnsi="Arial" w:cs="Arial"/>
          <w:sz w:val="20"/>
          <w:szCs w:val="20"/>
        </w:rPr>
        <w:t xml:space="preserve"> </w:t>
      </w:r>
      <w:r w:rsidRPr="00E124CF">
        <w:rPr>
          <w:rFonts w:ascii="Arial" w:hAnsi="Arial" w:cs="Arial"/>
          <w:sz w:val="20"/>
          <w:szCs w:val="20"/>
        </w:rPr>
        <w:t>commercial invoices for the Veterans Health Administration.</w:t>
      </w:r>
      <w:r>
        <w:rPr>
          <w:rFonts w:ascii="Arial" w:hAnsi="Arial" w:cs="Arial"/>
          <w:sz w:val="20"/>
          <w:szCs w:val="20"/>
        </w:rPr>
        <w:t xml:space="preserve">  All invoices (excluding fee-based and credit card payment statements) must first be sent to FSC for data entry into the VA payment and approval system prior to being sent electronically to the local stations for certification.</w:t>
      </w:r>
    </w:p>
    <w:p w:rsidR="002B5262" w:rsidRPr="002061B8" w:rsidRDefault="002B5262" w:rsidP="002B5262">
      <w:pPr>
        <w:pStyle w:val="Heading2"/>
        <w:rPr>
          <w:i w:val="0"/>
          <w:sz w:val="24"/>
          <w:szCs w:val="24"/>
        </w:rPr>
      </w:pPr>
      <w:bookmarkStart w:id="23" w:name="_Toc246407481"/>
      <w:bookmarkStart w:id="24" w:name="_Toc252776343"/>
      <w:r w:rsidRPr="002061B8">
        <w:rPr>
          <w:i w:val="0"/>
          <w:sz w:val="24"/>
          <w:szCs w:val="24"/>
        </w:rPr>
        <w:t>Do I need to provide supporting documentation?</w:t>
      </w:r>
      <w:bookmarkEnd w:id="23"/>
      <w:bookmarkEnd w:id="24"/>
    </w:p>
    <w:p w:rsidR="002B5262" w:rsidRPr="00C8055A" w:rsidRDefault="002F2EB4" w:rsidP="002B5262">
      <w:pPr>
        <w:rPr>
          <w:rFonts w:ascii="Arial" w:hAnsi="Arial" w:cs="Arial"/>
          <w:sz w:val="20"/>
          <w:szCs w:val="20"/>
        </w:rPr>
      </w:pPr>
      <w:r w:rsidRPr="002F2EB4">
        <w:rPr>
          <w:rFonts w:ascii="Arial" w:hAnsi="Arial" w:cs="Arial"/>
          <w:sz w:val="20"/>
          <w:szCs w:val="20"/>
        </w:rPr>
        <w:t xml:space="preserve">The requirements for certifying the invoice are determined by the local certifying official.  In some cases, supporting documentation will be required to accompany the invoice.  Please go to </w:t>
      </w:r>
      <w:hyperlink r:id="rId13" w:history="1">
        <w:r w:rsidRPr="002F2EB4">
          <w:rPr>
            <w:rStyle w:val="Hyperlink"/>
          </w:rPr>
          <w:t>http://www.ob10university.com/attachment101.htm</w:t>
        </w:r>
      </w:hyperlink>
      <w:r>
        <w:rPr>
          <w:rFonts w:ascii="Arial" w:hAnsi="Arial" w:cs="Arial"/>
          <w:sz w:val="20"/>
          <w:szCs w:val="20"/>
        </w:rPr>
        <w:t xml:space="preserve"> </w:t>
      </w:r>
      <w:r w:rsidRPr="002F2EB4">
        <w:rPr>
          <w:rFonts w:ascii="Arial" w:hAnsi="Arial" w:cs="Arial"/>
          <w:sz w:val="20"/>
          <w:szCs w:val="20"/>
        </w:rPr>
        <w:t xml:space="preserve"> for instructions on how to submit attachments</w:t>
      </w:r>
      <w:r>
        <w:t xml:space="preserve"> with your invoice.</w:t>
      </w:r>
      <w:r w:rsidR="002B5262">
        <w:rPr>
          <w:rFonts w:ascii="Arial" w:hAnsi="Arial" w:cs="Arial"/>
          <w:sz w:val="20"/>
          <w:szCs w:val="20"/>
        </w:rPr>
        <w:t xml:space="preserve">  This can be provided by creating an electronic file either by using print drivers on your computer or scanning the paper.  Currently supported files are limited to TIF</w:t>
      </w:r>
      <w:r w:rsidR="007F36C1">
        <w:rPr>
          <w:rFonts w:ascii="Arial" w:hAnsi="Arial" w:cs="Arial"/>
          <w:sz w:val="20"/>
          <w:szCs w:val="20"/>
        </w:rPr>
        <w:t xml:space="preserve"> (or TIFF)</w:t>
      </w:r>
      <w:r w:rsidR="002B5262">
        <w:rPr>
          <w:rFonts w:ascii="Arial" w:hAnsi="Arial" w:cs="Arial"/>
          <w:sz w:val="20"/>
          <w:szCs w:val="20"/>
        </w:rPr>
        <w:t xml:space="preserve"> files, </w:t>
      </w:r>
      <w:r w:rsidR="007F36C1">
        <w:rPr>
          <w:rFonts w:ascii="Arial" w:hAnsi="Arial" w:cs="Arial"/>
          <w:sz w:val="20"/>
          <w:szCs w:val="20"/>
        </w:rPr>
        <w:t>however in the future</w:t>
      </w:r>
      <w:r w:rsidR="002B5262">
        <w:rPr>
          <w:rFonts w:ascii="Arial" w:hAnsi="Arial" w:cs="Arial"/>
          <w:sz w:val="20"/>
          <w:szCs w:val="20"/>
        </w:rPr>
        <w:t xml:space="preserve"> the VA will support PDF files generated by any number of free PDF print drivers available on the web, or as a direct output from a scanner.  Once uploaded at the time the invoice is entered into OB10, the supporting documentation is permanently attached to the electronic invoice and sent to the VA FSC certifying official.</w:t>
      </w:r>
    </w:p>
    <w:p w:rsidR="002B5262" w:rsidRPr="002061B8" w:rsidRDefault="002B5262" w:rsidP="002B5262">
      <w:pPr>
        <w:pStyle w:val="Heading2"/>
        <w:rPr>
          <w:i w:val="0"/>
          <w:sz w:val="24"/>
          <w:szCs w:val="24"/>
        </w:rPr>
      </w:pPr>
      <w:bookmarkStart w:id="25" w:name="_Toc246407483"/>
      <w:bookmarkStart w:id="26" w:name="_Toc252776345"/>
      <w:r w:rsidRPr="002061B8">
        <w:rPr>
          <w:i w:val="0"/>
          <w:sz w:val="24"/>
          <w:szCs w:val="24"/>
        </w:rPr>
        <w:t>Can I send my invoices via EDI directly to the VA, instead of OB10?</w:t>
      </w:r>
      <w:bookmarkEnd w:id="25"/>
      <w:bookmarkEnd w:id="26"/>
    </w:p>
    <w:p w:rsidR="002B5262" w:rsidRPr="002B5262" w:rsidRDefault="002B5262" w:rsidP="002B5262">
      <w:pPr>
        <w:rPr>
          <w:rFonts w:ascii="Arial" w:hAnsi="Arial" w:cs="Arial"/>
          <w:sz w:val="20"/>
          <w:szCs w:val="20"/>
        </w:rPr>
      </w:pPr>
      <w:r>
        <w:rPr>
          <w:rFonts w:ascii="Arial" w:hAnsi="Arial" w:cs="Arial"/>
          <w:sz w:val="20"/>
          <w:szCs w:val="20"/>
        </w:rPr>
        <w:t>The VA</w:t>
      </w:r>
      <w:r w:rsidRPr="00C8055A">
        <w:rPr>
          <w:rFonts w:ascii="Arial" w:hAnsi="Arial" w:cs="Arial"/>
          <w:sz w:val="20"/>
          <w:szCs w:val="20"/>
        </w:rPr>
        <w:t xml:space="preserve"> has chosen to partner with OB10 to receive electronic invoices</w:t>
      </w:r>
      <w:r>
        <w:rPr>
          <w:rFonts w:ascii="Arial" w:hAnsi="Arial" w:cs="Arial"/>
          <w:sz w:val="20"/>
          <w:szCs w:val="20"/>
        </w:rPr>
        <w:t xml:space="preserve"> due to the value added services EDI alone does not offer</w:t>
      </w:r>
      <w:r w:rsidRPr="00C8055A">
        <w:rPr>
          <w:rFonts w:ascii="Arial" w:hAnsi="Arial" w:cs="Arial"/>
          <w:sz w:val="20"/>
          <w:szCs w:val="20"/>
        </w:rPr>
        <w:t xml:space="preserve">.  If your system is capable of sending EDI today, you can send your invoices </w:t>
      </w:r>
      <w:r>
        <w:rPr>
          <w:rFonts w:ascii="Arial" w:hAnsi="Arial" w:cs="Arial"/>
          <w:sz w:val="20"/>
          <w:szCs w:val="20"/>
        </w:rPr>
        <w:t xml:space="preserve">directly </w:t>
      </w:r>
      <w:r w:rsidRPr="00C8055A">
        <w:rPr>
          <w:rFonts w:ascii="Arial" w:hAnsi="Arial" w:cs="Arial"/>
          <w:sz w:val="20"/>
          <w:szCs w:val="20"/>
        </w:rPr>
        <w:t>to OB10</w:t>
      </w:r>
      <w:r>
        <w:rPr>
          <w:rFonts w:ascii="Arial" w:hAnsi="Arial" w:cs="Arial"/>
          <w:sz w:val="20"/>
          <w:szCs w:val="20"/>
        </w:rPr>
        <w:t xml:space="preserve"> as a standard EDI 810 or any other structured data file your software will output.</w:t>
      </w:r>
    </w:p>
    <w:p w:rsidR="002B5262" w:rsidRPr="002061B8" w:rsidRDefault="002B5262" w:rsidP="002B5262">
      <w:pPr>
        <w:pStyle w:val="Heading2"/>
        <w:rPr>
          <w:i w:val="0"/>
          <w:sz w:val="24"/>
          <w:szCs w:val="24"/>
        </w:rPr>
      </w:pPr>
      <w:bookmarkStart w:id="27" w:name="_Toc246407484"/>
      <w:bookmarkStart w:id="28" w:name="_Toc252776346"/>
      <w:r w:rsidRPr="002061B8">
        <w:rPr>
          <w:i w:val="0"/>
          <w:sz w:val="24"/>
          <w:szCs w:val="24"/>
        </w:rPr>
        <w:t>Are there fees associated with the e-Invoicing service?</w:t>
      </w:r>
      <w:bookmarkEnd w:id="27"/>
      <w:bookmarkEnd w:id="28"/>
    </w:p>
    <w:p w:rsidR="002B5262" w:rsidRPr="002B5262" w:rsidRDefault="002B5262" w:rsidP="002B5262">
      <w:pPr>
        <w:rPr>
          <w:rFonts w:ascii="Arial" w:hAnsi="Arial" w:cs="Arial"/>
          <w:sz w:val="20"/>
          <w:szCs w:val="20"/>
        </w:rPr>
      </w:pPr>
      <w:r>
        <w:rPr>
          <w:rFonts w:ascii="Arial" w:hAnsi="Arial" w:cs="Arial"/>
          <w:sz w:val="20"/>
          <w:szCs w:val="20"/>
        </w:rPr>
        <w:t>There are no fees for invoices sent through OB10 to the VA FSC.  Additional charges will occur should you decide to send invoices to other companies on the OB10 network.</w:t>
      </w:r>
      <w:r w:rsidRPr="00C8055A">
        <w:rPr>
          <w:rFonts w:ascii="Arial" w:hAnsi="Arial" w:cs="Arial"/>
          <w:sz w:val="20"/>
          <w:szCs w:val="20"/>
        </w:rPr>
        <w:t xml:space="preserve">        </w:t>
      </w:r>
    </w:p>
    <w:p w:rsidR="002B5262" w:rsidRPr="002061B8" w:rsidRDefault="002B5262" w:rsidP="002B5262">
      <w:pPr>
        <w:pStyle w:val="Heading2"/>
        <w:rPr>
          <w:i w:val="0"/>
          <w:sz w:val="24"/>
          <w:szCs w:val="24"/>
        </w:rPr>
      </w:pPr>
      <w:bookmarkStart w:id="29" w:name="_Toc246407485"/>
      <w:bookmarkStart w:id="30" w:name="_Toc252776347"/>
      <w:r w:rsidRPr="002061B8">
        <w:rPr>
          <w:i w:val="0"/>
          <w:sz w:val="24"/>
          <w:szCs w:val="24"/>
        </w:rPr>
        <w:lastRenderedPageBreak/>
        <w:t>I can make invoices available to my customer to view via the Internet.  Can I use this?</w:t>
      </w:r>
      <w:bookmarkEnd w:id="29"/>
      <w:bookmarkEnd w:id="30"/>
    </w:p>
    <w:p w:rsidR="002B5262" w:rsidRPr="00D253C6" w:rsidRDefault="002B5262" w:rsidP="002B5262">
      <w:pPr>
        <w:rPr>
          <w:rFonts w:ascii="Arial" w:hAnsi="Arial" w:cs="Arial"/>
          <w:sz w:val="20"/>
          <w:szCs w:val="20"/>
        </w:rPr>
      </w:pPr>
      <w:r>
        <w:rPr>
          <w:rFonts w:ascii="Arial" w:hAnsi="Arial" w:cs="Arial"/>
          <w:sz w:val="20"/>
          <w:szCs w:val="20"/>
        </w:rPr>
        <w:t xml:space="preserve">No.  The VA FSC requires invoices to be submitted by the supplier to the FSC, and not retrieved by VA FSC staff.  </w:t>
      </w:r>
      <w:r w:rsidRPr="00C8055A">
        <w:rPr>
          <w:rFonts w:ascii="Arial" w:hAnsi="Arial" w:cs="Arial"/>
          <w:sz w:val="20"/>
          <w:szCs w:val="20"/>
        </w:rPr>
        <w:t xml:space="preserve">The OB10 network ensures that </w:t>
      </w:r>
      <w:r>
        <w:rPr>
          <w:rFonts w:ascii="Arial" w:hAnsi="Arial" w:cs="Arial"/>
          <w:sz w:val="20"/>
          <w:szCs w:val="20"/>
        </w:rPr>
        <w:t>the VA</w:t>
      </w:r>
      <w:r w:rsidRPr="00C8055A">
        <w:rPr>
          <w:rFonts w:ascii="Arial" w:hAnsi="Arial" w:cs="Arial"/>
          <w:sz w:val="20"/>
          <w:szCs w:val="20"/>
        </w:rPr>
        <w:t xml:space="preserve"> receives the </w:t>
      </w:r>
      <w:r>
        <w:rPr>
          <w:rFonts w:ascii="Arial" w:hAnsi="Arial" w:cs="Arial"/>
          <w:sz w:val="20"/>
          <w:szCs w:val="20"/>
        </w:rPr>
        <w:t xml:space="preserve">invoice </w:t>
      </w:r>
      <w:r w:rsidRPr="00C8055A">
        <w:rPr>
          <w:rFonts w:ascii="Arial" w:hAnsi="Arial" w:cs="Arial"/>
          <w:sz w:val="20"/>
          <w:szCs w:val="20"/>
        </w:rPr>
        <w:t>data you send in a format that will automatically upload into our accounting software</w:t>
      </w:r>
      <w:r>
        <w:rPr>
          <w:rFonts w:ascii="Arial" w:hAnsi="Arial" w:cs="Arial"/>
          <w:sz w:val="20"/>
          <w:szCs w:val="20"/>
        </w:rPr>
        <w:t xml:space="preserve"> and is in full compliance with the Prompt Payment Act</w:t>
      </w:r>
      <w:r w:rsidRPr="00C8055A">
        <w:rPr>
          <w:rFonts w:ascii="Arial" w:hAnsi="Arial" w:cs="Arial"/>
          <w:sz w:val="20"/>
          <w:szCs w:val="20"/>
        </w:rPr>
        <w:t xml:space="preserve">.  </w:t>
      </w:r>
    </w:p>
    <w:p w:rsidR="002B5262" w:rsidRPr="002061B8" w:rsidRDefault="002B5262" w:rsidP="002B5262">
      <w:pPr>
        <w:pStyle w:val="Heading2"/>
        <w:rPr>
          <w:i w:val="0"/>
          <w:sz w:val="24"/>
          <w:szCs w:val="24"/>
        </w:rPr>
      </w:pPr>
      <w:bookmarkStart w:id="31" w:name="_Toc246407486"/>
      <w:bookmarkStart w:id="32" w:name="_Toc252776348"/>
      <w:r w:rsidRPr="002061B8">
        <w:rPr>
          <w:i w:val="0"/>
          <w:sz w:val="24"/>
          <w:szCs w:val="24"/>
        </w:rPr>
        <w:t>Do I need to install any software?</w:t>
      </w:r>
      <w:bookmarkEnd w:id="31"/>
      <w:bookmarkEnd w:id="32"/>
    </w:p>
    <w:p w:rsidR="002B5262" w:rsidRPr="00C8055A" w:rsidRDefault="002B5262" w:rsidP="002B5262">
      <w:pPr>
        <w:rPr>
          <w:rFonts w:ascii="Arial" w:hAnsi="Arial" w:cs="Arial"/>
          <w:sz w:val="20"/>
          <w:szCs w:val="20"/>
        </w:rPr>
      </w:pPr>
      <w:r w:rsidRPr="00C8055A">
        <w:rPr>
          <w:rFonts w:ascii="Arial" w:hAnsi="Arial" w:cs="Arial"/>
          <w:sz w:val="20"/>
          <w:szCs w:val="20"/>
        </w:rPr>
        <w:t>No, the OB10 service is non-intrusive.  Suppliers can use a standard Internet browser to upload electronic files created by your existing accounting system.</w:t>
      </w:r>
    </w:p>
    <w:p w:rsidR="002B5262" w:rsidRPr="002061B8" w:rsidRDefault="002B5262" w:rsidP="002B5262">
      <w:pPr>
        <w:pStyle w:val="Heading2"/>
        <w:rPr>
          <w:i w:val="0"/>
          <w:sz w:val="24"/>
          <w:szCs w:val="24"/>
        </w:rPr>
      </w:pPr>
      <w:bookmarkStart w:id="33" w:name="_Toc246407487"/>
      <w:bookmarkStart w:id="34" w:name="_Toc252776349"/>
      <w:r w:rsidRPr="002061B8">
        <w:rPr>
          <w:i w:val="0"/>
          <w:sz w:val="24"/>
          <w:szCs w:val="24"/>
        </w:rPr>
        <w:t>What if I don’t have a system capable of creating electronic invoices?</w:t>
      </w:r>
      <w:bookmarkEnd w:id="33"/>
      <w:bookmarkEnd w:id="34"/>
    </w:p>
    <w:p w:rsidR="002B5262" w:rsidRDefault="002B5262" w:rsidP="002B5262">
      <w:pPr>
        <w:rPr>
          <w:rFonts w:ascii="Arial" w:hAnsi="Arial" w:cs="Arial"/>
          <w:sz w:val="20"/>
          <w:szCs w:val="20"/>
        </w:rPr>
      </w:pPr>
      <w:r w:rsidRPr="00C8055A">
        <w:rPr>
          <w:rFonts w:ascii="Arial" w:hAnsi="Arial" w:cs="Arial"/>
          <w:sz w:val="20"/>
          <w:szCs w:val="20"/>
        </w:rPr>
        <w:t xml:space="preserve">All you need is an Internet connection and standard </w:t>
      </w:r>
      <w:r>
        <w:rPr>
          <w:rFonts w:ascii="Arial" w:hAnsi="Arial" w:cs="Arial"/>
          <w:sz w:val="20"/>
          <w:szCs w:val="20"/>
        </w:rPr>
        <w:t xml:space="preserve">Internet </w:t>
      </w:r>
      <w:r w:rsidRPr="00C8055A">
        <w:rPr>
          <w:rFonts w:ascii="Arial" w:hAnsi="Arial" w:cs="Arial"/>
          <w:sz w:val="20"/>
          <w:szCs w:val="20"/>
        </w:rPr>
        <w:t>browser.</w:t>
      </w:r>
    </w:p>
    <w:p w:rsidR="002B5262" w:rsidRPr="002061B8" w:rsidRDefault="002B5262" w:rsidP="002B5262">
      <w:pPr>
        <w:pStyle w:val="Heading2"/>
        <w:rPr>
          <w:i w:val="0"/>
          <w:sz w:val="24"/>
          <w:szCs w:val="24"/>
        </w:rPr>
      </w:pPr>
      <w:bookmarkStart w:id="35" w:name="_Toc246407488"/>
      <w:bookmarkStart w:id="36" w:name="_Toc252776350"/>
      <w:r w:rsidRPr="002061B8">
        <w:rPr>
          <w:i w:val="0"/>
          <w:sz w:val="24"/>
          <w:szCs w:val="24"/>
        </w:rPr>
        <w:t>Can I send electronic invoices using OB10 to other customers?</w:t>
      </w:r>
      <w:bookmarkEnd w:id="35"/>
      <w:bookmarkEnd w:id="36"/>
    </w:p>
    <w:p w:rsidR="002B5262" w:rsidRPr="00C8055A" w:rsidRDefault="002B5262" w:rsidP="002B5262">
      <w:pPr>
        <w:rPr>
          <w:rFonts w:ascii="Arial" w:hAnsi="Arial" w:cs="Arial"/>
          <w:sz w:val="20"/>
          <w:szCs w:val="20"/>
        </w:rPr>
      </w:pPr>
      <w:r w:rsidRPr="00C8055A">
        <w:rPr>
          <w:rFonts w:ascii="Arial" w:hAnsi="Arial" w:cs="Arial"/>
          <w:sz w:val="20"/>
          <w:szCs w:val="20"/>
        </w:rPr>
        <w:t>Yes, once you are subscribed to the OB10 network, OB10</w:t>
      </w:r>
      <w:r w:rsidRPr="00C8055A">
        <w:rPr>
          <w:rFonts w:ascii="Arial" w:hAnsi="Arial" w:cs="Arial"/>
          <w:sz w:val="20"/>
          <w:szCs w:val="20"/>
          <w:vertAlign w:val="superscript"/>
        </w:rPr>
        <w:t xml:space="preserve"> </w:t>
      </w:r>
      <w:r w:rsidRPr="00C8055A">
        <w:rPr>
          <w:rFonts w:ascii="Arial" w:hAnsi="Arial" w:cs="Arial"/>
          <w:sz w:val="20"/>
          <w:szCs w:val="20"/>
        </w:rPr>
        <w:t xml:space="preserve">will enable you to send electronic invoices to any other customers </w:t>
      </w:r>
      <w:r w:rsidRPr="00C8055A">
        <w:rPr>
          <w:rFonts w:ascii="Arial" w:hAnsi="Arial" w:cs="Arial"/>
          <w:sz w:val="20"/>
          <w:szCs w:val="20"/>
          <w:u w:val="single"/>
        </w:rPr>
        <w:t>that are on the OB10 network</w:t>
      </w:r>
      <w:r w:rsidRPr="00C8055A">
        <w:rPr>
          <w:rFonts w:ascii="Arial" w:hAnsi="Arial" w:cs="Arial"/>
          <w:sz w:val="20"/>
          <w:szCs w:val="20"/>
        </w:rPr>
        <w:t>.</w:t>
      </w:r>
      <w:r>
        <w:rPr>
          <w:rFonts w:ascii="Arial" w:hAnsi="Arial" w:cs="Arial"/>
          <w:sz w:val="20"/>
          <w:szCs w:val="20"/>
        </w:rPr>
        <w:t xml:space="preserve">  Please note additional charges will be incurred for invoices non-VA customers.</w:t>
      </w:r>
    </w:p>
    <w:p w:rsidR="002B5262" w:rsidRPr="002061B8" w:rsidRDefault="002B5262" w:rsidP="002B5262">
      <w:pPr>
        <w:pStyle w:val="Heading2"/>
        <w:rPr>
          <w:i w:val="0"/>
          <w:sz w:val="24"/>
          <w:szCs w:val="24"/>
        </w:rPr>
      </w:pPr>
      <w:bookmarkStart w:id="37" w:name="_Toc246407489"/>
      <w:bookmarkStart w:id="38" w:name="_Toc252776351"/>
      <w:r w:rsidRPr="002061B8">
        <w:rPr>
          <w:i w:val="0"/>
          <w:sz w:val="24"/>
          <w:szCs w:val="24"/>
        </w:rPr>
        <w:t>Will the VA make payments using OB10?</w:t>
      </w:r>
      <w:bookmarkEnd w:id="37"/>
      <w:bookmarkEnd w:id="38"/>
      <w:r w:rsidRPr="002061B8">
        <w:rPr>
          <w:i w:val="0"/>
          <w:sz w:val="24"/>
          <w:szCs w:val="24"/>
        </w:rPr>
        <w:t xml:space="preserve"> </w:t>
      </w:r>
    </w:p>
    <w:p w:rsidR="002B5262" w:rsidRPr="00C8055A" w:rsidRDefault="002B5262" w:rsidP="002B5262">
      <w:pPr>
        <w:rPr>
          <w:rFonts w:ascii="Arial" w:hAnsi="Arial" w:cs="Arial"/>
          <w:sz w:val="20"/>
          <w:szCs w:val="20"/>
        </w:rPr>
      </w:pPr>
      <w:r w:rsidRPr="00C8055A">
        <w:rPr>
          <w:rFonts w:ascii="Arial" w:hAnsi="Arial" w:cs="Arial"/>
          <w:sz w:val="20"/>
          <w:szCs w:val="20"/>
        </w:rPr>
        <w:t xml:space="preserve">No, </w:t>
      </w:r>
      <w:r>
        <w:rPr>
          <w:rFonts w:ascii="Arial" w:hAnsi="Arial" w:cs="Arial"/>
          <w:sz w:val="20"/>
          <w:szCs w:val="20"/>
        </w:rPr>
        <w:t>The VA</w:t>
      </w:r>
      <w:r w:rsidRPr="00C8055A">
        <w:rPr>
          <w:rFonts w:ascii="Arial" w:hAnsi="Arial" w:cs="Arial"/>
          <w:sz w:val="20"/>
          <w:szCs w:val="20"/>
        </w:rPr>
        <w:t xml:space="preserve"> will continue to make payment via existing means until further notice.</w:t>
      </w:r>
    </w:p>
    <w:p w:rsidR="002B5262" w:rsidRPr="002061B8" w:rsidRDefault="002B5262" w:rsidP="002B5262">
      <w:pPr>
        <w:pStyle w:val="Heading2"/>
        <w:rPr>
          <w:i w:val="0"/>
          <w:sz w:val="24"/>
          <w:szCs w:val="24"/>
        </w:rPr>
      </w:pPr>
      <w:bookmarkStart w:id="39" w:name="_Toc246407490"/>
      <w:bookmarkStart w:id="40" w:name="_Toc252776352"/>
      <w:r w:rsidRPr="002061B8">
        <w:rPr>
          <w:i w:val="0"/>
          <w:sz w:val="24"/>
          <w:szCs w:val="24"/>
        </w:rPr>
        <w:t>For further information on OB10 and the OB10 service:</w:t>
      </w:r>
      <w:bookmarkEnd w:id="39"/>
      <w:bookmarkEnd w:id="40"/>
      <w:r w:rsidRPr="002061B8">
        <w:rPr>
          <w:i w:val="0"/>
          <w:sz w:val="24"/>
          <w:szCs w:val="24"/>
        </w:rPr>
        <w:t xml:space="preserve"> </w:t>
      </w:r>
    </w:p>
    <w:p w:rsidR="002B5262" w:rsidRPr="00C8055A" w:rsidRDefault="002B5262" w:rsidP="002B5262">
      <w:pPr>
        <w:rPr>
          <w:rFonts w:ascii="Arial" w:hAnsi="Arial" w:cs="Arial"/>
          <w:sz w:val="20"/>
          <w:szCs w:val="20"/>
        </w:rPr>
      </w:pPr>
      <w:r w:rsidRPr="00C8055A">
        <w:rPr>
          <w:rFonts w:ascii="Arial" w:hAnsi="Arial" w:cs="Arial"/>
          <w:sz w:val="20"/>
          <w:szCs w:val="20"/>
        </w:rPr>
        <w:t xml:space="preserve">See </w:t>
      </w:r>
      <w:hyperlink r:id="rId14" w:history="1">
        <w:r w:rsidR="009A117F" w:rsidRPr="00836017">
          <w:rPr>
            <w:rStyle w:val="Hyperlink"/>
            <w:rFonts w:ascii="Arial" w:hAnsi="Arial" w:cs="Arial"/>
            <w:sz w:val="20"/>
            <w:szCs w:val="20"/>
          </w:rPr>
          <w:t>http://www.ob10.com/Country/US/VeteranAffairs</w:t>
        </w:r>
      </w:hyperlink>
      <w:r w:rsidR="009A117F">
        <w:rPr>
          <w:rFonts w:ascii="Arial" w:hAnsi="Arial" w:cs="Arial"/>
          <w:sz w:val="20"/>
          <w:szCs w:val="20"/>
        </w:rPr>
        <w:t xml:space="preserve"> </w:t>
      </w:r>
      <w:r w:rsidRPr="00C8055A">
        <w:rPr>
          <w:rFonts w:ascii="Arial" w:hAnsi="Arial" w:cs="Arial"/>
          <w:sz w:val="20"/>
          <w:szCs w:val="20"/>
        </w:rPr>
        <w:t>, email</w:t>
      </w:r>
      <w:r>
        <w:rPr>
          <w:rFonts w:ascii="Arial" w:hAnsi="Arial" w:cs="Arial"/>
          <w:sz w:val="20"/>
          <w:szCs w:val="20"/>
        </w:rPr>
        <w:t xml:space="preserve"> </w:t>
      </w:r>
      <w:hyperlink r:id="rId15" w:history="1">
        <w:r w:rsidRPr="00754AAB">
          <w:rPr>
            <w:rStyle w:val="Hyperlink"/>
            <w:rFonts w:ascii="Arial" w:hAnsi="Arial" w:cs="Arial"/>
            <w:sz w:val="20"/>
            <w:szCs w:val="20"/>
          </w:rPr>
          <w:t>va.registration@ob10.com</w:t>
        </w:r>
      </w:hyperlink>
      <w:r w:rsidRPr="00C8055A">
        <w:rPr>
          <w:rFonts w:ascii="Arial" w:hAnsi="Arial" w:cs="Arial"/>
          <w:sz w:val="20"/>
          <w:szCs w:val="20"/>
        </w:rPr>
        <w:t>.</w:t>
      </w:r>
    </w:p>
    <w:p w:rsidR="00E9073E" w:rsidRDefault="00E9073E" w:rsidP="002B5262">
      <w:pPr>
        <w:pStyle w:val="Heading1"/>
        <w:rPr>
          <w:sz w:val="40"/>
        </w:rPr>
      </w:pPr>
      <w:bookmarkStart w:id="41" w:name="_Toc246407491"/>
      <w:bookmarkStart w:id="42" w:name="_Toc252776353"/>
    </w:p>
    <w:p w:rsidR="00E9073E" w:rsidRDefault="00E9073E" w:rsidP="00E9073E"/>
    <w:p w:rsidR="00E9073E" w:rsidRDefault="00E9073E" w:rsidP="00E9073E"/>
    <w:p w:rsidR="00E9073E" w:rsidRDefault="00E9073E" w:rsidP="00E9073E"/>
    <w:p w:rsidR="00E9073E" w:rsidRDefault="00E9073E" w:rsidP="00E9073E"/>
    <w:p w:rsidR="00E9073E" w:rsidRDefault="00E9073E" w:rsidP="00E9073E"/>
    <w:p w:rsidR="00B87EA4" w:rsidRDefault="00B87EA4" w:rsidP="00E9073E"/>
    <w:p w:rsidR="00B87EA4" w:rsidRDefault="00B87EA4" w:rsidP="00E9073E"/>
    <w:p w:rsidR="00B87EA4" w:rsidRDefault="00B87EA4" w:rsidP="00E9073E"/>
    <w:p w:rsidR="00B87EA4" w:rsidRDefault="00B87EA4" w:rsidP="00E9073E"/>
    <w:p w:rsidR="00B87EA4" w:rsidRPr="00E9073E" w:rsidRDefault="00B87EA4" w:rsidP="00E9073E"/>
    <w:p w:rsidR="002B5262" w:rsidRPr="002B5262" w:rsidRDefault="002B5262" w:rsidP="002B5262">
      <w:pPr>
        <w:pStyle w:val="Heading1"/>
        <w:rPr>
          <w:sz w:val="40"/>
        </w:rPr>
      </w:pPr>
      <w:r w:rsidRPr="002B5262">
        <w:rPr>
          <w:sz w:val="40"/>
        </w:rPr>
        <w:lastRenderedPageBreak/>
        <w:t>Invoice Guidelines for Supplier Partners</w:t>
      </w:r>
      <w:bookmarkEnd w:id="41"/>
      <w:bookmarkEnd w:id="42"/>
    </w:p>
    <w:p w:rsidR="002B5262" w:rsidRDefault="002B5262" w:rsidP="002B5262">
      <w:pPr>
        <w:jc w:val="center"/>
        <w:rPr>
          <w:rFonts w:ascii="Arial" w:hAnsi="Arial" w:cs="Arial"/>
          <w:b/>
        </w:rPr>
      </w:pPr>
    </w:p>
    <w:p w:rsidR="002B5262" w:rsidRPr="002B5262" w:rsidRDefault="002B5262" w:rsidP="002B5262">
      <w:pPr>
        <w:pStyle w:val="Heading2"/>
        <w:rPr>
          <w:i w:val="0"/>
          <w:sz w:val="24"/>
          <w:szCs w:val="24"/>
        </w:rPr>
      </w:pPr>
      <w:bookmarkStart w:id="43" w:name="_Toc246407492"/>
      <w:bookmarkStart w:id="44" w:name="_Toc252776354"/>
      <w:r w:rsidRPr="002061B8">
        <w:rPr>
          <w:i w:val="0"/>
          <w:sz w:val="24"/>
          <w:szCs w:val="24"/>
        </w:rPr>
        <w:t>Invoice Requirements</w:t>
      </w:r>
      <w:bookmarkEnd w:id="43"/>
      <w:bookmarkEnd w:id="44"/>
    </w:p>
    <w:p w:rsidR="002B5262" w:rsidRDefault="002B5262" w:rsidP="002B5262">
      <w:pPr>
        <w:rPr>
          <w:rFonts w:ascii="Arial" w:hAnsi="Arial" w:cs="Arial"/>
          <w:sz w:val="18"/>
          <w:szCs w:val="18"/>
        </w:rPr>
      </w:pPr>
      <w:r w:rsidRPr="005A553C">
        <w:rPr>
          <w:rFonts w:ascii="Arial" w:hAnsi="Arial" w:cs="Arial"/>
          <w:sz w:val="18"/>
          <w:szCs w:val="18"/>
        </w:rPr>
        <w:t xml:space="preserve">Supplier invoices submitted to </w:t>
      </w:r>
      <w:r>
        <w:rPr>
          <w:rFonts w:ascii="Arial" w:hAnsi="Arial" w:cs="Arial"/>
          <w:sz w:val="18"/>
          <w:szCs w:val="18"/>
        </w:rPr>
        <w:t>the VA</w:t>
      </w:r>
      <w:r w:rsidRPr="005A553C">
        <w:rPr>
          <w:rFonts w:ascii="Arial" w:hAnsi="Arial" w:cs="Arial"/>
          <w:sz w:val="18"/>
          <w:szCs w:val="18"/>
        </w:rPr>
        <w:t xml:space="preserve"> </w:t>
      </w:r>
      <w:r w:rsidRPr="005A553C">
        <w:rPr>
          <w:rFonts w:ascii="Arial" w:hAnsi="Arial" w:cs="Arial"/>
          <w:b/>
          <w:sz w:val="18"/>
          <w:szCs w:val="18"/>
        </w:rPr>
        <w:t>“must”</w:t>
      </w:r>
      <w:r w:rsidRPr="005A553C">
        <w:rPr>
          <w:rFonts w:ascii="Arial" w:hAnsi="Arial" w:cs="Arial"/>
          <w:sz w:val="18"/>
          <w:szCs w:val="18"/>
        </w:rPr>
        <w:t xml:space="preserve"> include the information contained in this document.  These guidelines are being implemented to establish a more efficient and cost effective means of transacting business.  We thank you in advance for your adherence to these guidelines as they are needed to ensure proper and timely p</w:t>
      </w:r>
      <w:r>
        <w:rPr>
          <w:rFonts w:ascii="Arial" w:hAnsi="Arial" w:cs="Arial"/>
          <w:sz w:val="18"/>
          <w:szCs w:val="18"/>
        </w:rPr>
        <w:t>rocessing of invoices</w:t>
      </w:r>
      <w:r w:rsidRPr="005A553C">
        <w:rPr>
          <w:rFonts w:ascii="Arial" w:hAnsi="Arial" w:cs="Arial"/>
          <w:sz w:val="18"/>
          <w:szCs w:val="18"/>
        </w:rPr>
        <w:t>.</w:t>
      </w:r>
      <w:r>
        <w:rPr>
          <w:rFonts w:ascii="Arial" w:hAnsi="Arial" w:cs="Arial"/>
          <w:sz w:val="18"/>
          <w:szCs w:val="18"/>
        </w:rPr>
        <w:t xml:space="preserve">  </w:t>
      </w:r>
    </w:p>
    <w:p w:rsidR="002B5262" w:rsidRPr="002061B8" w:rsidRDefault="002B5262" w:rsidP="002B5262">
      <w:pPr>
        <w:pStyle w:val="Heading2"/>
        <w:rPr>
          <w:i w:val="0"/>
          <w:sz w:val="24"/>
          <w:szCs w:val="24"/>
        </w:rPr>
      </w:pPr>
      <w:bookmarkStart w:id="45" w:name="_Toc246407493"/>
      <w:bookmarkStart w:id="46" w:name="_Toc252776355"/>
      <w:r w:rsidRPr="002061B8">
        <w:rPr>
          <w:i w:val="0"/>
          <w:sz w:val="24"/>
          <w:szCs w:val="24"/>
        </w:rPr>
        <w:t>Invoice Number</w:t>
      </w:r>
      <w:bookmarkEnd w:id="45"/>
      <w:bookmarkEnd w:id="46"/>
    </w:p>
    <w:p w:rsidR="002B5262" w:rsidRPr="009A117F" w:rsidRDefault="002B5262" w:rsidP="002B5262">
      <w:pPr>
        <w:rPr>
          <w:rFonts w:ascii="Arial" w:hAnsi="Arial" w:cs="Arial"/>
          <w:sz w:val="18"/>
          <w:szCs w:val="18"/>
        </w:rPr>
      </w:pPr>
      <w:r w:rsidRPr="005A553C">
        <w:rPr>
          <w:rFonts w:ascii="Arial" w:hAnsi="Arial" w:cs="Arial"/>
          <w:sz w:val="18"/>
          <w:szCs w:val="18"/>
        </w:rPr>
        <w:t>You, the supplier, assign this number, to uniquely identify each invoice.  This is the number that will be referenced on the remittance advice when payment is made.  Care must be taken to avoid repeating invoice numbers</w:t>
      </w:r>
      <w:r>
        <w:rPr>
          <w:rFonts w:ascii="Arial" w:hAnsi="Arial" w:cs="Arial"/>
          <w:sz w:val="18"/>
          <w:szCs w:val="18"/>
        </w:rPr>
        <w:t xml:space="preserve">. </w:t>
      </w:r>
    </w:p>
    <w:p w:rsidR="002B5262" w:rsidRDefault="002B5262" w:rsidP="002B5262">
      <w:pPr>
        <w:rPr>
          <w:rFonts w:ascii="Arial" w:hAnsi="Arial" w:cs="Arial"/>
          <w:sz w:val="18"/>
          <w:szCs w:val="18"/>
        </w:rPr>
      </w:pPr>
      <w:r w:rsidRPr="002061B8">
        <w:rPr>
          <w:rFonts w:ascii="Arial" w:hAnsi="Arial" w:cs="Arial"/>
          <w:b/>
          <w:bCs/>
          <w:iCs/>
        </w:rPr>
        <w:t>Invoice Date</w:t>
      </w:r>
      <w:r w:rsidRPr="002061B8">
        <w:rPr>
          <w:rFonts w:ascii="Arial" w:hAnsi="Arial" w:cs="Arial"/>
          <w:b/>
          <w:bCs/>
          <w:iCs/>
        </w:rPr>
        <w:br/>
      </w:r>
      <w:r w:rsidRPr="005A553C">
        <w:rPr>
          <w:rFonts w:ascii="Arial" w:hAnsi="Arial" w:cs="Arial"/>
          <w:sz w:val="18"/>
          <w:szCs w:val="18"/>
        </w:rPr>
        <w:t>This is the issue date of the invoice</w:t>
      </w:r>
      <w:r>
        <w:rPr>
          <w:rFonts w:ascii="Arial" w:hAnsi="Arial" w:cs="Arial"/>
          <w:sz w:val="18"/>
          <w:szCs w:val="18"/>
        </w:rPr>
        <w:t xml:space="preserve"> and should be the date of shipment of goods or the completion of services</w:t>
      </w:r>
      <w:r w:rsidRPr="005A553C">
        <w:rPr>
          <w:rFonts w:ascii="Arial" w:hAnsi="Arial" w:cs="Arial"/>
          <w:sz w:val="18"/>
          <w:szCs w:val="18"/>
        </w:rPr>
        <w:t>.  The invoice date must be referenced on the invoice.</w:t>
      </w:r>
    </w:p>
    <w:p w:rsidR="002B5262" w:rsidRPr="002061B8" w:rsidRDefault="002B5262" w:rsidP="002B5262">
      <w:pPr>
        <w:pStyle w:val="Heading2"/>
        <w:rPr>
          <w:i w:val="0"/>
          <w:sz w:val="24"/>
          <w:szCs w:val="24"/>
        </w:rPr>
      </w:pPr>
      <w:bookmarkStart w:id="47" w:name="_Toc246407495"/>
      <w:bookmarkStart w:id="48" w:name="_Toc252776356"/>
      <w:r w:rsidRPr="002061B8">
        <w:rPr>
          <w:i w:val="0"/>
          <w:sz w:val="24"/>
          <w:szCs w:val="24"/>
        </w:rPr>
        <w:t>Purchase order number</w:t>
      </w:r>
      <w:bookmarkEnd w:id="47"/>
      <w:bookmarkEnd w:id="48"/>
    </w:p>
    <w:p w:rsidR="002B5262" w:rsidRPr="005A553C" w:rsidRDefault="002B5262" w:rsidP="002B5262">
      <w:pPr>
        <w:rPr>
          <w:rFonts w:ascii="Arial" w:hAnsi="Arial" w:cs="Arial"/>
          <w:sz w:val="18"/>
          <w:szCs w:val="18"/>
        </w:rPr>
      </w:pPr>
      <w:r w:rsidRPr="005A553C">
        <w:rPr>
          <w:rFonts w:ascii="Arial" w:hAnsi="Arial" w:cs="Arial"/>
          <w:sz w:val="18"/>
          <w:szCs w:val="18"/>
        </w:rPr>
        <w:t>A v</w:t>
      </w:r>
      <w:r>
        <w:rPr>
          <w:rFonts w:ascii="Arial" w:hAnsi="Arial" w:cs="Arial"/>
          <w:sz w:val="18"/>
          <w:szCs w:val="18"/>
        </w:rPr>
        <w:t xml:space="preserve">alid purchase order (PO) number </w:t>
      </w:r>
      <w:r w:rsidRPr="005A553C">
        <w:rPr>
          <w:rFonts w:ascii="Arial" w:hAnsi="Arial" w:cs="Arial"/>
          <w:sz w:val="18"/>
          <w:szCs w:val="18"/>
        </w:rPr>
        <w:t>is required to</w:t>
      </w:r>
      <w:r>
        <w:rPr>
          <w:rFonts w:ascii="Arial" w:hAnsi="Arial" w:cs="Arial"/>
          <w:sz w:val="18"/>
          <w:szCs w:val="18"/>
        </w:rPr>
        <w:t xml:space="preserve"> be referenced on the invoice.   Invoices not containing a valid PO number will be rejected.  This should have been assigned at the award of the contract, and can be obtained by contacting the VA contracting officer.</w:t>
      </w:r>
    </w:p>
    <w:p w:rsidR="002B5262" w:rsidRPr="002061B8" w:rsidRDefault="002B5262" w:rsidP="002B5262">
      <w:pPr>
        <w:pStyle w:val="Heading2"/>
        <w:rPr>
          <w:i w:val="0"/>
          <w:sz w:val="24"/>
          <w:szCs w:val="24"/>
        </w:rPr>
      </w:pPr>
      <w:bookmarkStart w:id="49" w:name="_Toc246407496"/>
      <w:bookmarkStart w:id="50" w:name="_Toc252776357"/>
      <w:r w:rsidRPr="002061B8">
        <w:rPr>
          <w:i w:val="0"/>
          <w:sz w:val="24"/>
          <w:szCs w:val="24"/>
        </w:rPr>
        <w:t>Unit Price</w:t>
      </w:r>
      <w:bookmarkEnd w:id="49"/>
      <w:bookmarkEnd w:id="50"/>
    </w:p>
    <w:p w:rsidR="002B5262" w:rsidRPr="005A553C" w:rsidRDefault="002B5262" w:rsidP="002B5262">
      <w:pPr>
        <w:rPr>
          <w:rFonts w:ascii="Arial" w:hAnsi="Arial" w:cs="Arial"/>
          <w:sz w:val="18"/>
          <w:szCs w:val="18"/>
        </w:rPr>
      </w:pPr>
      <w:r w:rsidRPr="005A553C">
        <w:rPr>
          <w:rFonts w:ascii="Arial" w:hAnsi="Arial" w:cs="Arial"/>
          <w:sz w:val="18"/>
          <w:szCs w:val="18"/>
        </w:rPr>
        <w:t>The unit price on your invoice must agree with the unit price on the</w:t>
      </w:r>
      <w:r>
        <w:rPr>
          <w:rFonts w:ascii="Arial" w:hAnsi="Arial" w:cs="Arial"/>
          <w:sz w:val="18"/>
          <w:szCs w:val="18"/>
        </w:rPr>
        <w:t xml:space="preserve"> VA</w:t>
      </w:r>
      <w:r w:rsidRPr="005A553C">
        <w:rPr>
          <w:rFonts w:ascii="Arial" w:hAnsi="Arial" w:cs="Arial"/>
          <w:sz w:val="18"/>
          <w:szCs w:val="18"/>
        </w:rPr>
        <w:t xml:space="preserve"> Purchase order for each line item.</w:t>
      </w:r>
    </w:p>
    <w:p w:rsidR="002B5262" w:rsidRPr="002061B8" w:rsidRDefault="002B5262" w:rsidP="002B5262">
      <w:pPr>
        <w:pStyle w:val="Heading2"/>
        <w:rPr>
          <w:i w:val="0"/>
          <w:sz w:val="24"/>
          <w:szCs w:val="24"/>
        </w:rPr>
      </w:pPr>
      <w:bookmarkStart w:id="51" w:name="_Toc246407497"/>
      <w:bookmarkStart w:id="52" w:name="_Toc252776358"/>
      <w:r w:rsidRPr="002061B8">
        <w:rPr>
          <w:i w:val="0"/>
          <w:sz w:val="24"/>
          <w:szCs w:val="24"/>
        </w:rPr>
        <w:t>Quantity and Unit of Measure</w:t>
      </w:r>
      <w:bookmarkEnd w:id="51"/>
      <w:bookmarkEnd w:id="52"/>
    </w:p>
    <w:p w:rsidR="002B5262" w:rsidRPr="005A553C" w:rsidRDefault="002B5262" w:rsidP="002B5262">
      <w:pPr>
        <w:rPr>
          <w:rFonts w:ascii="Arial" w:hAnsi="Arial" w:cs="Arial"/>
          <w:sz w:val="18"/>
          <w:szCs w:val="18"/>
        </w:rPr>
      </w:pPr>
      <w:r w:rsidRPr="005A553C">
        <w:rPr>
          <w:rFonts w:ascii="Arial" w:hAnsi="Arial" w:cs="Arial"/>
          <w:sz w:val="18"/>
          <w:szCs w:val="18"/>
        </w:rPr>
        <w:t xml:space="preserve">The quantity and unit of measure on your invoice must be identical to that stated on your </w:t>
      </w:r>
      <w:r>
        <w:rPr>
          <w:rFonts w:ascii="Arial" w:hAnsi="Arial" w:cs="Arial"/>
          <w:sz w:val="18"/>
          <w:szCs w:val="18"/>
        </w:rPr>
        <w:t>the VA</w:t>
      </w:r>
      <w:r w:rsidRPr="005A553C">
        <w:rPr>
          <w:rFonts w:ascii="Arial" w:hAnsi="Arial" w:cs="Arial"/>
          <w:sz w:val="18"/>
          <w:szCs w:val="18"/>
        </w:rPr>
        <w:t xml:space="preserve"> Purchase Order.  Please audit and verify that the measurement agrees with your shipment/services.  If these do not match, please contact your buyer and ensure the exact match.</w:t>
      </w:r>
    </w:p>
    <w:p w:rsidR="002B5262" w:rsidRPr="005A553C" w:rsidRDefault="002B5262" w:rsidP="002B5262">
      <w:pPr>
        <w:rPr>
          <w:rFonts w:ascii="Arial" w:hAnsi="Arial" w:cs="Arial"/>
          <w:sz w:val="18"/>
          <w:szCs w:val="18"/>
        </w:rPr>
      </w:pPr>
      <w:r w:rsidRPr="002061B8">
        <w:rPr>
          <w:rFonts w:ascii="Arial" w:hAnsi="Arial" w:cs="Arial"/>
          <w:b/>
          <w:bCs/>
          <w:iCs/>
        </w:rPr>
        <w:t>Total Invoice Price</w:t>
      </w:r>
      <w:r w:rsidRPr="002061B8">
        <w:rPr>
          <w:rFonts w:ascii="Arial" w:hAnsi="Arial" w:cs="Arial"/>
          <w:b/>
          <w:bCs/>
          <w:iCs/>
        </w:rPr>
        <w:br/>
      </w:r>
      <w:r w:rsidRPr="005A553C">
        <w:rPr>
          <w:rFonts w:ascii="Arial" w:hAnsi="Arial" w:cs="Arial"/>
          <w:sz w:val="18"/>
          <w:szCs w:val="18"/>
        </w:rPr>
        <w:t>This amount includes line value plus purchase deviation, freight and any other incremental costs.  Please verify and audit that your total calculated amount is accurate prior to submitting invoices.</w:t>
      </w:r>
    </w:p>
    <w:p w:rsidR="002B5262" w:rsidRPr="002061B8" w:rsidRDefault="002B5262" w:rsidP="002B5262">
      <w:pPr>
        <w:pStyle w:val="Heading2"/>
        <w:rPr>
          <w:i w:val="0"/>
          <w:sz w:val="24"/>
          <w:szCs w:val="24"/>
        </w:rPr>
      </w:pPr>
      <w:bookmarkStart w:id="53" w:name="_Toc246407498"/>
      <w:bookmarkStart w:id="54" w:name="_Toc252776359"/>
      <w:r w:rsidRPr="002061B8">
        <w:rPr>
          <w:i w:val="0"/>
          <w:sz w:val="24"/>
          <w:szCs w:val="24"/>
        </w:rPr>
        <w:t>Ship-To Location Name and/or code</w:t>
      </w:r>
      <w:bookmarkEnd w:id="53"/>
      <w:bookmarkEnd w:id="54"/>
    </w:p>
    <w:p w:rsidR="002B5262" w:rsidRPr="005A553C" w:rsidRDefault="002B5262" w:rsidP="002B5262">
      <w:pPr>
        <w:rPr>
          <w:rFonts w:ascii="Arial" w:hAnsi="Arial" w:cs="Arial"/>
          <w:sz w:val="18"/>
          <w:szCs w:val="18"/>
        </w:rPr>
      </w:pPr>
      <w:r w:rsidRPr="005A553C">
        <w:rPr>
          <w:rFonts w:ascii="Arial" w:hAnsi="Arial" w:cs="Arial"/>
          <w:sz w:val="18"/>
          <w:szCs w:val="18"/>
        </w:rPr>
        <w:t>All invoices must show the ship to l</w:t>
      </w:r>
      <w:r>
        <w:rPr>
          <w:rFonts w:ascii="Arial" w:hAnsi="Arial" w:cs="Arial"/>
          <w:sz w:val="18"/>
          <w:szCs w:val="18"/>
        </w:rPr>
        <w:t xml:space="preserve">ocation address and/or code </w:t>
      </w:r>
      <w:r w:rsidRPr="005A553C">
        <w:rPr>
          <w:rFonts w:ascii="Arial" w:hAnsi="Arial" w:cs="Arial"/>
          <w:sz w:val="18"/>
          <w:szCs w:val="18"/>
        </w:rPr>
        <w:t xml:space="preserve">exactly as it appears on the Purchase Order or as provided by the Purchasing Representative. </w:t>
      </w:r>
    </w:p>
    <w:p w:rsidR="002B5262" w:rsidRPr="002061B8" w:rsidRDefault="002B5262" w:rsidP="002B5262">
      <w:pPr>
        <w:pStyle w:val="Heading2"/>
        <w:rPr>
          <w:i w:val="0"/>
          <w:sz w:val="24"/>
          <w:szCs w:val="24"/>
        </w:rPr>
      </w:pPr>
      <w:r w:rsidRPr="005A553C">
        <w:rPr>
          <w:sz w:val="18"/>
          <w:szCs w:val="18"/>
        </w:rPr>
        <w:br/>
      </w:r>
      <w:bookmarkStart w:id="55" w:name="_Toc246407499"/>
      <w:bookmarkStart w:id="56" w:name="_Toc252776360"/>
      <w:r w:rsidRPr="002061B8">
        <w:rPr>
          <w:i w:val="0"/>
          <w:sz w:val="24"/>
          <w:szCs w:val="24"/>
        </w:rPr>
        <w:t>Receipt of Goods/Services</w:t>
      </w:r>
      <w:bookmarkEnd w:id="55"/>
      <w:bookmarkEnd w:id="56"/>
    </w:p>
    <w:p w:rsidR="002B5262" w:rsidRPr="005A553C" w:rsidRDefault="002B5262" w:rsidP="002B5262">
      <w:pPr>
        <w:rPr>
          <w:rFonts w:ascii="Arial" w:hAnsi="Arial" w:cs="Arial"/>
          <w:sz w:val="18"/>
          <w:szCs w:val="18"/>
        </w:rPr>
      </w:pPr>
      <w:r>
        <w:rPr>
          <w:rFonts w:ascii="Arial" w:hAnsi="Arial" w:cs="Arial"/>
          <w:sz w:val="18"/>
          <w:szCs w:val="18"/>
        </w:rPr>
        <w:t>The VA</w:t>
      </w:r>
      <w:r w:rsidRPr="005A553C">
        <w:rPr>
          <w:rFonts w:ascii="Arial" w:hAnsi="Arial" w:cs="Arial"/>
          <w:sz w:val="18"/>
          <w:szCs w:val="18"/>
        </w:rPr>
        <w:t xml:space="preserve"> must valid</w:t>
      </w:r>
      <w:r>
        <w:rPr>
          <w:rFonts w:ascii="Arial" w:hAnsi="Arial" w:cs="Arial"/>
          <w:sz w:val="18"/>
          <w:szCs w:val="18"/>
        </w:rPr>
        <w:t>ate</w:t>
      </w:r>
      <w:r w:rsidRPr="005A553C">
        <w:rPr>
          <w:rFonts w:ascii="Arial" w:hAnsi="Arial" w:cs="Arial"/>
          <w:sz w:val="18"/>
          <w:szCs w:val="18"/>
        </w:rPr>
        <w:t xml:space="preserve"> receipt of goods or completion of services prior to the processing of any invoice.  Please ensure that valid documentation is supplied to </w:t>
      </w:r>
      <w:r>
        <w:rPr>
          <w:rFonts w:ascii="Arial" w:hAnsi="Arial" w:cs="Arial"/>
          <w:sz w:val="18"/>
          <w:szCs w:val="18"/>
        </w:rPr>
        <w:t>the VA</w:t>
      </w:r>
      <w:r w:rsidRPr="005A553C">
        <w:rPr>
          <w:rFonts w:ascii="Arial" w:hAnsi="Arial" w:cs="Arial"/>
          <w:sz w:val="18"/>
          <w:szCs w:val="18"/>
        </w:rPr>
        <w:t xml:space="preserve">.  </w:t>
      </w:r>
    </w:p>
    <w:p w:rsidR="002B5262" w:rsidRPr="002061B8" w:rsidRDefault="002B5262" w:rsidP="002B5262">
      <w:pPr>
        <w:pStyle w:val="Heading2"/>
        <w:rPr>
          <w:i w:val="0"/>
          <w:sz w:val="24"/>
          <w:szCs w:val="24"/>
        </w:rPr>
      </w:pPr>
      <w:bookmarkStart w:id="57" w:name="_Toc246407500"/>
      <w:bookmarkStart w:id="58" w:name="_Toc252776361"/>
      <w:r w:rsidRPr="002061B8">
        <w:rPr>
          <w:i w:val="0"/>
          <w:sz w:val="24"/>
          <w:szCs w:val="24"/>
        </w:rPr>
        <w:t>Invoice Payment Terms</w:t>
      </w:r>
      <w:bookmarkEnd w:id="57"/>
      <w:bookmarkEnd w:id="58"/>
    </w:p>
    <w:p w:rsidR="002B5262" w:rsidRDefault="002B5262" w:rsidP="002B5262">
      <w:pPr>
        <w:rPr>
          <w:rFonts w:ascii="Arial" w:hAnsi="Arial" w:cs="Arial"/>
          <w:sz w:val="18"/>
          <w:szCs w:val="18"/>
        </w:rPr>
      </w:pPr>
      <w:r w:rsidRPr="005A553C">
        <w:rPr>
          <w:rFonts w:ascii="Arial" w:hAnsi="Arial" w:cs="Arial"/>
          <w:sz w:val="18"/>
          <w:szCs w:val="18"/>
        </w:rPr>
        <w:t>Your invoice must reference invoice payment terms noted on the</w:t>
      </w:r>
      <w:r>
        <w:rPr>
          <w:rFonts w:ascii="Arial" w:hAnsi="Arial" w:cs="Arial"/>
          <w:sz w:val="18"/>
          <w:szCs w:val="18"/>
        </w:rPr>
        <w:t xml:space="preserve"> VA</w:t>
      </w:r>
      <w:r w:rsidRPr="005A553C">
        <w:rPr>
          <w:rFonts w:ascii="Arial" w:hAnsi="Arial" w:cs="Arial"/>
          <w:sz w:val="18"/>
          <w:szCs w:val="18"/>
        </w:rPr>
        <w:t xml:space="preserve"> Purchase Order or per agreement.  </w:t>
      </w:r>
    </w:p>
    <w:p w:rsidR="002B5262" w:rsidRDefault="002B5262" w:rsidP="002B5262">
      <w:pPr>
        <w:pStyle w:val="Heading2"/>
        <w:rPr>
          <w:i w:val="0"/>
          <w:sz w:val="24"/>
          <w:szCs w:val="24"/>
        </w:rPr>
      </w:pPr>
      <w:r>
        <w:rPr>
          <w:i w:val="0"/>
          <w:sz w:val="24"/>
          <w:szCs w:val="24"/>
        </w:rPr>
        <w:lastRenderedPageBreak/>
        <w:t>EDI Supplier DUNS Number(s)</w:t>
      </w:r>
    </w:p>
    <w:p w:rsidR="002B5262" w:rsidRDefault="002B5262" w:rsidP="002B5262">
      <w:pPr>
        <w:rPr>
          <w:rFonts w:ascii="Arial" w:hAnsi="Arial" w:cs="Arial"/>
          <w:sz w:val="18"/>
          <w:szCs w:val="18"/>
        </w:rPr>
      </w:pPr>
      <w:r w:rsidRPr="00452C42">
        <w:rPr>
          <w:rFonts w:ascii="Arial" w:hAnsi="Arial" w:cs="Arial"/>
          <w:sz w:val="18"/>
          <w:szCs w:val="18"/>
        </w:rPr>
        <w:t>Your EDI Documents must contain your DUNS number for applicable locations</w:t>
      </w:r>
      <w:r>
        <w:rPr>
          <w:rFonts w:ascii="Arial" w:hAnsi="Arial" w:cs="Arial"/>
          <w:sz w:val="18"/>
          <w:szCs w:val="18"/>
        </w:rPr>
        <w:t>; both Ship To and Ship From</w:t>
      </w:r>
      <w:r w:rsidR="009A117F">
        <w:rPr>
          <w:rFonts w:ascii="Arial" w:hAnsi="Arial" w:cs="Arial"/>
          <w:sz w:val="18"/>
          <w:szCs w:val="18"/>
        </w:rPr>
        <w:t>. Pending your</w:t>
      </w:r>
      <w:r>
        <w:rPr>
          <w:rFonts w:ascii="Arial" w:hAnsi="Arial" w:cs="Arial"/>
          <w:sz w:val="18"/>
          <w:szCs w:val="18"/>
        </w:rPr>
        <w:t xml:space="preserve"> </w:t>
      </w:r>
      <w:r w:rsidR="009A117F">
        <w:rPr>
          <w:rFonts w:ascii="Arial" w:hAnsi="Arial" w:cs="Arial"/>
          <w:sz w:val="18"/>
          <w:szCs w:val="18"/>
        </w:rPr>
        <w:t xml:space="preserve">company is </w:t>
      </w:r>
      <w:r>
        <w:rPr>
          <w:rFonts w:ascii="Arial" w:hAnsi="Arial" w:cs="Arial"/>
          <w:sz w:val="18"/>
          <w:szCs w:val="18"/>
        </w:rPr>
        <w:t>transmitting EDI the corresponding DUNS numbers can assist in prompt routing and approval.</w:t>
      </w:r>
    </w:p>
    <w:p w:rsidR="009A117F" w:rsidRDefault="009A117F" w:rsidP="009A117F">
      <w:pPr>
        <w:pStyle w:val="Heading2"/>
        <w:rPr>
          <w:i w:val="0"/>
          <w:sz w:val="24"/>
          <w:szCs w:val="24"/>
        </w:rPr>
      </w:pPr>
      <w:r w:rsidRPr="009A117F">
        <w:rPr>
          <w:i w:val="0"/>
          <w:sz w:val="24"/>
          <w:szCs w:val="24"/>
        </w:rPr>
        <w:t xml:space="preserve">Additional Requirements </w:t>
      </w:r>
      <w:r w:rsidR="001B6271">
        <w:rPr>
          <w:i w:val="0"/>
          <w:sz w:val="24"/>
          <w:szCs w:val="24"/>
        </w:rPr>
        <w:t>can</w:t>
      </w:r>
      <w:r w:rsidRPr="009A117F">
        <w:rPr>
          <w:i w:val="0"/>
          <w:sz w:val="24"/>
          <w:szCs w:val="24"/>
        </w:rPr>
        <w:t xml:space="preserve"> </w:t>
      </w:r>
      <w:r w:rsidR="001B6271">
        <w:rPr>
          <w:i w:val="0"/>
          <w:sz w:val="24"/>
          <w:szCs w:val="24"/>
        </w:rPr>
        <w:t xml:space="preserve">apply to Staffing, </w:t>
      </w:r>
      <w:r w:rsidRPr="009A117F">
        <w:rPr>
          <w:i w:val="0"/>
          <w:sz w:val="24"/>
          <w:szCs w:val="24"/>
        </w:rPr>
        <w:t>Transportation</w:t>
      </w:r>
      <w:r w:rsidR="001B6271">
        <w:rPr>
          <w:i w:val="0"/>
          <w:sz w:val="24"/>
          <w:szCs w:val="24"/>
        </w:rPr>
        <w:t>, Utility, and Legal</w:t>
      </w:r>
      <w:r w:rsidRPr="009A117F">
        <w:rPr>
          <w:i w:val="0"/>
          <w:sz w:val="24"/>
          <w:szCs w:val="24"/>
        </w:rPr>
        <w:t xml:space="preserve"> Vendors</w:t>
      </w:r>
    </w:p>
    <w:p w:rsidR="001B6271" w:rsidRPr="00CB67BA" w:rsidRDefault="001B6271" w:rsidP="001B6271">
      <w:pPr>
        <w:rPr>
          <w:rFonts w:ascii="Arial" w:hAnsi="Arial" w:cs="Arial"/>
          <w:sz w:val="18"/>
          <w:szCs w:val="18"/>
        </w:rPr>
      </w:pPr>
      <w:r w:rsidRPr="00CB67BA">
        <w:rPr>
          <w:rFonts w:ascii="Arial" w:hAnsi="Arial" w:cs="Arial"/>
          <w:sz w:val="18"/>
          <w:szCs w:val="18"/>
        </w:rPr>
        <w:t>Specific information can be provided once your company has identified as a relevant Vendor.</w:t>
      </w:r>
      <w:r w:rsidR="00DA617D" w:rsidRPr="00CB67BA">
        <w:rPr>
          <w:rFonts w:ascii="Arial" w:hAnsi="Arial" w:cs="Arial"/>
          <w:sz w:val="18"/>
          <w:szCs w:val="18"/>
        </w:rPr>
        <w:t xml:space="preserve"> OB10 is uniquely enabled to accept </w:t>
      </w:r>
      <w:r w:rsidR="007F36C1" w:rsidRPr="00CB67BA">
        <w:rPr>
          <w:rFonts w:ascii="Arial" w:hAnsi="Arial" w:cs="Arial"/>
          <w:sz w:val="18"/>
          <w:szCs w:val="18"/>
        </w:rPr>
        <w:t xml:space="preserve">TIF (or TIFF) </w:t>
      </w:r>
      <w:r w:rsidR="00DA617D" w:rsidRPr="00CB67BA">
        <w:rPr>
          <w:rFonts w:ascii="Arial" w:hAnsi="Arial" w:cs="Arial"/>
          <w:sz w:val="18"/>
          <w:szCs w:val="18"/>
        </w:rPr>
        <w:t xml:space="preserve">attachments to support your invoices.  </w:t>
      </w:r>
      <w:r w:rsidR="007F36C1" w:rsidRPr="00CB67BA">
        <w:rPr>
          <w:rFonts w:ascii="Arial" w:hAnsi="Arial" w:cs="Arial"/>
          <w:sz w:val="18"/>
          <w:szCs w:val="18"/>
        </w:rPr>
        <w:t>If your company supplies Staffing, Transportation, Utility or Legal Services, Attachments will be required to support your invoicing.</w:t>
      </w:r>
    </w:p>
    <w:p w:rsidR="002B5262" w:rsidRDefault="002B5262" w:rsidP="002B5262">
      <w:pPr>
        <w:pStyle w:val="Heading1"/>
      </w:pPr>
      <w:r>
        <w:br w:type="page"/>
      </w:r>
      <w:bookmarkStart w:id="59" w:name="_Toc246407501"/>
      <w:bookmarkStart w:id="60" w:name="_Toc252776362"/>
      <w:r w:rsidRPr="00DF1DEA">
        <w:lastRenderedPageBreak/>
        <w:t>ACH VENDOR/MISCELLANEOUS PAYMENT</w:t>
      </w:r>
      <w:bookmarkEnd w:id="59"/>
      <w:bookmarkEnd w:id="60"/>
    </w:p>
    <w:p w:rsidR="002B5262" w:rsidRPr="00DF1DEA" w:rsidRDefault="002B5262" w:rsidP="002B5262">
      <w:pPr>
        <w:pStyle w:val="Heading2"/>
        <w:jc w:val="center"/>
        <w:rPr>
          <w:sz w:val="16"/>
          <w:szCs w:val="16"/>
        </w:rPr>
      </w:pPr>
      <w:bookmarkStart w:id="61" w:name="_Toc246407502"/>
      <w:bookmarkStart w:id="62" w:name="_Toc252776363"/>
      <w:r w:rsidRPr="00DF1DEA">
        <w:t>E</w:t>
      </w:r>
      <w:r>
        <w:t>nrollment Form</w:t>
      </w:r>
      <w:bookmarkEnd w:id="61"/>
      <w:bookmarkEnd w:id="62"/>
    </w:p>
    <w:p w:rsidR="001B6271" w:rsidRPr="00E132E5" w:rsidRDefault="002B5262" w:rsidP="002B5262">
      <w:pPr>
        <w:tabs>
          <w:tab w:val="left" w:pos="-360"/>
          <w:tab w:val="left" w:pos="540"/>
          <w:tab w:val="left" w:pos="1440"/>
        </w:tabs>
        <w:jc w:val="both"/>
        <w:rPr>
          <w:rFonts w:ascii="Arial" w:hAnsi="Arial" w:cs="Arial"/>
          <w:szCs w:val="20"/>
        </w:rPr>
      </w:pPr>
      <w:r w:rsidRPr="00E132E5">
        <w:rPr>
          <w:rFonts w:ascii="Arial" w:hAnsi="Arial" w:cs="Arial"/>
          <w:szCs w:val="20"/>
        </w:rPr>
        <w:t>This form is used for Automated Clearing House (ACH) payments with an addendum record that contains payment-related information processed through the Vendor Express Program.  Recipients of these payments should bring this information to the attention of their financial institution when presenting this form for completion.</w:t>
      </w:r>
    </w:p>
    <w:tbl>
      <w:tblPr>
        <w:tblW w:w="10800" w:type="dxa"/>
        <w:tblInd w:w="-1302" w:type="dxa"/>
        <w:tblLayout w:type="fixed"/>
        <w:tblCellMar>
          <w:left w:w="48" w:type="dxa"/>
          <w:right w:w="48" w:type="dxa"/>
        </w:tblCellMar>
        <w:tblLook w:val="0000" w:firstRow="0" w:lastRow="0" w:firstColumn="0" w:lastColumn="0" w:noHBand="0" w:noVBand="0"/>
      </w:tblPr>
      <w:tblGrid>
        <w:gridCol w:w="2430"/>
        <w:gridCol w:w="4050"/>
        <w:gridCol w:w="1260"/>
        <w:gridCol w:w="720"/>
        <w:gridCol w:w="2340"/>
      </w:tblGrid>
      <w:tr w:rsidR="002B5262" w:rsidRPr="00DF1DEA" w:rsidTr="00E9073E">
        <w:trPr>
          <w:trHeight w:hRule="exact" w:val="1941"/>
        </w:trPr>
        <w:tc>
          <w:tcPr>
            <w:tcW w:w="10800" w:type="dxa"/>
            <w:gridSpan w:val="5"/>
            <w:tcBorders>
              <w:top w:val="single" w:sz="7" w:space="0" w:color="000000"/>
              <w:left w:val="single" w:sz="7" w:space="0" w:color="000000"/>
              <w:bottom w:val="single" w:sz="7" w:space="0" w:color="000000"/>
              <w:right w:val="single" w:sz="7" w:space="0" w:color="000000"/>
            </w:tcBorders>
          </w:tcPr>
          <w:p w:rsidR="002B5262" w:rsidRPr="00E132E5" w:rsidRDefault="002B5262" w:rsidP="001B6271">
            <w:pPr>
              <w:tabs>
                <w:tab w:val="center" w:pos="1167"/>
              </w:tabs>
              <w:jc w:val="center"/>
              <w:rPr>
                <w:rFonts w:ascii="Arial" w:hAnsi="Arial" w:cs="Arial"/>
                <w:szCs w:val="20"/>
              </w:rPr>
            </w:pPr>
            <w:r w:rsidRPr="00DF1DEA">
              <w:rPr>
                <w:rFonts w:ascii="Arial" w:hAnsi="Arial" w:cs="Arial"/>
                <w:b/>
                <w:bCs/>
              </w:rPr>
              <w:t>PRIVACY ACT STATEMENT</w:t>
            </w:r>
          </w:p>
          <w:p w:rsidR="002B5262" w:rsidRPr="00663276" w:rsidRDefault="002B5262" w:rsidP="00F940BF">
            <w:pPr>
              <w:tabs>
                <w:tab w:val="left" w:pos="-360"/>
                <w:tab w:val="left" w:pos="540"/>
                <w:tab w:val="left" w:pos="1440"/>
              </w:tabs>
              <w:ind w:left="540" w:right="540"/>
              <w:jc w:val="both"/>
              <w:rPr>
                <w:rFonts w:ascii="Arial" w:hAnsi="Arial" w:cs="Arial"/>
                <w:sz w:val="20"/>
                <w:szCs w:val="20"/>
              </w:rPr>
            </w:pPr>
            <w:r w:rsidRPr="00663276">
              <w:rPr>
                <w:rFonts w:ascii="Arial" w:hAnsi="Arial" w:cs="Arial"/>
                <w:sz w:val="20"/>
                <w:szCs w:val="20"/>
              </w:rPr>
              <w:t>The following information is provided to comply with the Privacy Act of 1974 (P.L. 93-579).  All information collected on this form is required under the provisions of 31 U.S.C. 3322 and 31 CFR 210.  This information will be used by the Treasury Department to transmit payment data, by electronic means to vendor's financial institution.  Failure to provide the requested information may delay or prevent the receipt of payments through the Automated Clearing House Payment System.</w:t>
            </w:r>
          </w:p>
        </w:tc>
      </w:tr>
      <w:tr w:rsidR="002B5262" w:rsidRPr="00DF1DEA" w:rsidTr="00E9073E">
        <w:trPr>
          <w:trHeight w:hRule="exact" w:val="208"/>
        </w:trPr>
        <w:tc>
          <w:tcPr>
            <w:tcW w:w="8460" w:type="dxa"/>
            <w:gridSpan w:val="4"/>
            <w:tcBorders>
              <w:top w:val="single" w:sz="7" w:space="0" w:color="000000"/>
              <w:bottom w:val="single" w:sz="7" w:space="0" w:color="000000"/>
            </w:tcBorders>
          </w:tcPr>
          <w:p w:rsidR="002B5262" w:rsidRDefault="002B5262" w:rsidP="00F940BF">
            <w:pPr>
              <w:tabs>
                <w:tab w:val="left" w:pos="-360"/>
                <w:tab w:val="left" w:pos="540"/>
                <w:tab w:val="left" w:pos="1440"/>
              </w:tabs>
              <w:spacing w:after="43"/>
              <w:rPr>
                <w:rFonts w:ascii="Arial" w:hAnsi="Arial" w:cs="Arial"/>
                <w:szCs w:val="20"/>
              </w:rPr>
            </w:pPr>
          </w:p>
          <w:p w:rsidR="001B6271" w:rsidRDefault="001B6271" w:rsidP="00F940BF">
            <w:pPr>
              <w:tabs>
                <w:tab w:val="left" w:pos="-360"/>
                <w:tab w:val="left" w:pos="540"/>
                <w:tab w:val="left" w:pos="1440"/>
              </w:tabs>
              <w:spacing w:after="43"/>
              <w:rPr>
                <w:rFonts w:ascii="Arial" w:hAnsi="Arial" w:cs="Arial"/>
                <w:szCs w:val="20"/>
              </w:rPr>
            </w:pPr>
          </w:p>
          <w:p w:rsidR="001B6271" w:rsidRDefault="001B6271" w:rsidP="00F940BF">
            <w:pPr>
              <w:tabs>
                <w:tab w:val="left" w:pos="-360"/>
                <w:tab w:val="left" w:pos="540"/>
                <w:tab w:val="left" w:pos="1440"/>
              </w:tabs>
              <w:spacing w:after="43"/>
              <w:rPr>
                <w:rFonts w:ascii="Arial" w:hAnsi="Arial" w:cs="Arial"/>
                <w:szCs w:val="20"/>
              </w:rPr>
            </w:pPr>
          </w:p>
          <w:p w:rsidR="001B6271" w:rsidRDefault="001B6271" w:rsidP="00F940BF">
            <w:pPr>
              <w:tabs>
                <w:tab w:val="left" w:pos="-360"/>
                <w:tab w:val="left" w:pos="540"/>
                <w:tab w:val="left" w:pos="1440"/>
              </w:tabs>
              <w:spacing w:after="43"/>
              <w:rPr>
                <w:rFonts w:ascii="Arial" w:hAnsi="Arial" w:cs="Arial"/>
                <w:szCs w:val="20"/>
              </w:rPr>
            </w:pPr>
          </w:p>
          <w:p w:rsidR="001B6271" w:rsidRDefault="001B6271" w:rsidP="00F940BF">
            <w:pPr>
              <w:tabs>
                <w:tab w:val="left" w:pos="-360"/>
                <w:tab w:val="left" w:pos="540"/>
                <w:tab w:val="left" w:pos="1440"/>
              </w:tabs>
              <w:spacing w:after="43"/>
              <w:rPr>
                <w:rFonts w:ascii="Arial" w:hAnsi="Arial" w:cs="Arial"/>
                <w:szCs w:val="20"/>
              </w:rPr>
            </w:pPr>
          </w:p>
          <w:p w:rsidR="001B6271" w:rsidRDefault="001B6271" w:rsidP="00F940BF">
            <w:pPr>
              <w:tabs>
                <w:tab w:val="left" w:pos="-360"/>
                <w:tab w:val="left" w:pos="540"/>
                <w:tab w:val="left" w:pos="1440"/>
              </w:tabs>
              <w:spacing w:after="43"/>
              <w:rPr>
                <w:rFonts w:ascii="Arial" w:hAnsi="Arial" w:cs="Arial"/>
                <w:szCs w:val="20"/>
              </w:rPr>
            </w:pPr>
          </w:p>
          <w:p w:rsidR="001B6271" w:rsidRDefault="001B6271" w:rsidP="00F940BF">
            <w:pPr>
              <w:tabs>
                <w:tab w:val="left" w:pos="-360"/>
                <w:tab w:val="left" w:pos="540"/>
                <w:tab w:val="left" w:pos="1440"/>
              </w:tabs>
              <w:spacing w:after="43"/>
              <w:rPr>
                <w:rFonts w:ascii="Arial" w:hAnsi="Arial" w:cs="Arial"/>
                <w:szCs w:val="20"/>
              </w:rPr>
            </w:pPr>
          </w:p>
          <w:p w:rsidR="001B6271" w:rsidRDefault="001B6271" w:rsidP="00F940BF">
            <w:pPr>
              <w:tabs>
                <w:tab w:val="left" w:pos="-360"/>
                <w:tab w:val="left" w:pos="540"/>
                <w:tab w:val="left" w:pos="1440"/>
              </w:tabs>
              <w:spacing w:after="43"/>
              <w:rPr>
                <w:rFonts w:ascii="Arial" w:hAnsi="Arial" w:cs="Arial"/>
                <w:szCs w:val="20"/>
              </w:rPr>
            </w:pPr>
          </w:p>
          <w:p w:rsidR="001B6271" w:rsidRPr="00DF1DEA" w:rsidRDefault="001B6271" w:rsidP="00F940BF">
            <w:pPr>
              <w:tabs>
                <w:tab w:val="left" w:pos="-360"/>
                <w:tab w:val="left" w:pos="540"/>
                <w:tab w:val="left" w:pos="1440"/>
              </w:tabs>
              <w:spacing w:after="43"/>
              <w:rPr>
                <w:rFonts w:ascii="Arial" w:hAnsi="Arial" w:cs="Arial"/>
                <w:szCs w:val="20"/>
              </w:rPr>
            </w:pPr>
          </w:p>
        </w:tc>
        <w:tc>
          <w:tcPr>
            <w:tcW w:w="2340" w:type="dxa"/>
            <w:tcBorders>
              <w:top w:val="single" w:sz="7" w:space="0" w:color="000000"/>
              <w:bottom w:val="single" w:sz="7" w:space="0" w:color="000000"/>
            </w:tcBorders>
          </w:tcPr>
          <w:p w:rsidR="002B5262" w:rsidRPr="00DF1DEA" w:rsidRDefault="002B5262" w:rsidP="00F940BF">
            <w:pPr>
              <w:spacing w:line="48" w:lineRule="exact"/>
              <w:rPr>
                <w:rFonts w:ascii="Arial" w:hAnsi="Arial" w:cs="Arial"/>
                <w:szCs w:val="20"/>
              </w:rPr>
            </w:pPr>
          </w:p>
          <w:p w:rsidR="002B5262" w:rsidRPr="00DF1DEA" w:rsidRDefault="002B5262" w:rsidP="00F940BF">
            <w:pPr>
              <w:tabs>
                <w:tab w:val="left" w:pos="-360"/>
                <w:tab w:val="left" w:pos="540"/>
                <w:tab w:val="left" w:pos="1440"/>
              </w:tabs>
              <w:spacing w:after="43"/>
              <w:rPr>
                <w:rFonts w:ascii="Arial" w:hAnsi="Arial" w:cs="Arial"/>
                <w:szCs w:val="20"/>
              </w:rPr>
            </w:pPr>
          </w:p>
        </w:tc>
      </w:tr>
      <w:tr w:rsidR="002B5262" w:rsidRPr="00DF1DEA" w:rsidTr="00E9073E">
        <w:trPr>
          <w:trHeight w:hRule="exact" w:val="870"/>
        </w:trPr>
        <w:tc>
          <w:tcPr>
            <w:tcW w:w="10800" w:type="dxa"/>
            <w:gridSpan w:val="5"/>
            <w:tcBorders>
              <w:top w:val="single" w:sz="7" w:space="0" w:color="000000"/>
              <w:left w:val="single" w:sz="7" w:space="0" w:color="000000"/>
              <w:bottom w:val="single" w:sz="7" w:space="0" w:color="000000"/>
              <w:right w:val="single" w:sz="7" w:space="0" w:color="000000"/>
            </w:tcBorders>
            <w:vAlign w:val="bottom"/>
          </w:tcPr>
          <w:p w:rsidR="002B5262" w:rsidRPr="00DF1DEA" w:rsidRDefault="002B5262" w:rsidP="00F940BF">
            <w:pPr>
              <w:tabs>
                <w:tab w:val="center" w:pos="1167"/>
              </w:tabs>
              <w:spacing w:after="43"/>
              <w:jc w:val="center"/>
              <w:rPr>
                <w:rFonts w:ascii="Arial" w:hAnsi="Arial" w:cs="Arial"/>
              </w:rPr>
            </w:pPr>
            <w:r w:rsidRPr="00DF1DEA">
              <w:rPr>
                <w:rFonts w:ascii="Arial" w:hAnsi="Arial" w:cs="Arial"/>
                <w:b/>
                <w:bCs/>
              </w:rPr>
              <w:t>AGENCY INFORMATION</w:t>
            </w:r>
          </w:p>
        </w:tc>
      </w:tr>
      <w:tr w:rsidR="002B5262" w:rsidRPr="00DF1DEA" w:rsidTr="00E9073E">
        <w:trPr>
          <w:trHeight w:hRule="exact" w:val="780"/>
        </w:trPr>
        <w:tc>
          <w:tcPr>
            <w:tcW w:w="10800" w:type="dxa"/>
            <w:gridSpan w:val="5"/>
            <w:tcBorders>
              <w:top w:val="single" w:sz="7" w:space="0" w:color="000000"/>
              <w:left w:val="single" w:sz="7" w:space="0" w:color="000000"/>
              <w:bottom w:val="single" w:sz="7" w:space="0" w:color="000000"/>
              <w:right w:val="single" w:sz="7" w:space="0" w:color="000000"/>
            </w:tcBorders>
          </w:tcPr>
          <w:p w:rsidR="002B5262" w:rsidRPr="00DF1DEA" w:rsidRDefault="002B5262" w:rsidP="00F940BF">
            <w:pPr>
              <w:tabs>
                <w:tab w:val="left" w:pos="-360"/>
                <w:tab w:val="left" w:pos="540"/>
                <w:tab w:val="left" w:pos="1440"/>
              </w:tabs>
              <w:rPr>
                <w:rFonts w:ascii="Arial" w:hAnsi="Arial" w:cs="Arial"/>
                <w:sz w:val="16"/>
                <w:szCs w:val="16"/>
              </w:rPr>
            </w:pPr>
            <w:r w:rsidRPr="00DF1DEA">
              <w:rPr>
                <w:rFonts w:ascii="Arial" w:hAnsi="Arial" w:cs="Arial"/>
                <w:sz w:val="16"/>
                <w:szCs w:val="16"/>
              </w:rPr>
              <w:t>FEDERAL PROGRAM AGENCY</w:t>
            </w:r>
          </w:p>
          <w:p w:rsidR="002B5262" w:rsidRPr="00E132E5" w:rsidRDefault="002B5262" w:rsidP="00F940BF">
            <w:pPr>
              <w:tabs>
                <w:tab w:val="left" w:pos="-360"/>
                <w:tab w:val="left" w:pos="540"/>
                <w:tab w:val="left" w:pos="1440"/>
              </w:tabs>
              <w:rPr>
                <w:rFonts w:ascii="Arial" w:hAnsi="Arial" w:cs="Arial"/>
                <w:szCs w:val="20"/>
              </w:rPr>
            </w:pPr>
            <w:r w:rsidRPr="00E132E5">
              <w:rPr>
                <w:rFonts w:ascii="Arial" w:hAnsi="Arial" w:cs="Arial"/>
                <w:szCs w:val="20"/>
              </w:rPr>
              <w:t xml:space="preserve">              U.S. Department of Veterans Affairs – Financial Services Center</w:t>
            </w:r>
          </w:p>
        </w:tc>
      </w:tr>
      <w:tr w:rsidR="002B5262" w:rsidRPr="00DF1DEA" w:rsidTr="00E9073E">
        <w:trPr>
          <w:trHeight w:hRule="exact" w:val="726"/>
        </w:trPr>
        <w:tc>
          <w:tcPr>
            <w:tcW w:w="2430" w:type="dxa"/>
            <w:tcBorders>
              <w:top w:val="single" w:sz="7" w:space="0" w:color="000000"/>
              <w:left w:val="single" w:sz="7" w:space="0" w:color="000000"/>
              <w:bottom w:val="single" w:sz="7" w:space="0" w:color="000000"/>
              <w:right w:val="single" w:sz="7" w:space="0" w:color="000000"/>
            </w:tcBorders>
          </w:tcPr>
          <w:p w:rsidR="002B5262" w:rsidRPr="00DF1DEA" w:rsidRDefault="002B5262" w:rsidP="00F940BF">
            <w:pPr>
              <w:tabs>
                <w:tab w:val="left" w:pos="-360"/>
                <w:tab w:val="left" w:pos="540"/>
                <w:tab w:val="left" w:pos="1440"/>
              </w:tabs>
              <w:rPr>
                <w:rFonts w:ascii="Arial" w:hAnsi="Arial" w:cs="Arial"/>
                <w:sz w:val="16"/>
                <w:szCs w:val="16"/>
              </w:rPr>
            </w:pPr>
            <w:r w:rsidRPr="00DF1DEA">
              <w:rPr>
                <w:rFonts w:ascii="Arial" w:hAnsi="Arial" w:cs="Arial"/>
                <w:sz w:val="16"/>
                <w:szCs w:val="16"/>
              </w:rPr>
              <w:t>AGENCY IDENTIFIER:</w:t>
            </w:r>
          </w:p>
          <w:p w:rsidR="002B5262" w:rsidRPr="00E132E5" w:rsidRDefault="002B5262" w:rsidP="00F940BF">
            <w:pPr>
              <w:tabs>
                <w:tab w:val="left" w:pos="-360"/>
                <w:tab w:val="left" w:pos="540"/>
                <w:tab w:val="left" w:pos="1440"/>
              </w:tabs>
              <w:rPr>
                <w:rFonts w:ascii="Arial" w:hAnsi="Arial" w:cs="Arial"/>
                <w:szCs w:val="20"/>
              </w:rPr>
            </w:pPr>
            <w:r>
              <w:rPr>
                <w:rFonts w:ascii="Arial" w:hAnsi="Arial" w:cs="Arial"/>
                <w:szCs w:val="20"/>
              </w:rPr>
              <w:t xml:space="preserve">               </w:t>
            </w:r>
            <w:r w:rsidRPr="00E132E5">
              <w:rPr>
                <w:rFonts w:ascii="Arial" w:hAnsi="Arial" w:cs="Arial"/>
                <w:szCs w:val="20"/>
              </w:rPr>
              <w:t>111036183</w:t>
            </w:r>
          </w:p>
        </w:tc>
        <w:tc>
          <w:tcPr>
            <w:tcW w:w="4050" w:type="dxa"/>
            <w:tcBorders>
              <w:top w:val="single" w:sz="7" w:space="0" w:color="000000"/>
              <w:left w:val="single" w:sz="7" w:space="0" w:color="000000"/>
              <w:bottom w:val="single" w:sz="7" w:space="0" w:color="000000"/>
              <w:right w:val="single" w:sz="7" w:space="0" w:color="000000"/>
            </w:tcBorders>
          </w:tcPr>
          <w:p w:rsidR="002B5262" w:rsidRPr="00DF1DEA" w:rsidRDefault="002B5262" w:rsidP="00F940BF">
            <w:pPr>
              <w:tabs>
                <w:tab w:val="left" w:pos="-360"/>
                <w:tab w:val="left" w:pos="540"/>
                <w:tab w:val="left" w:pos="1440"/>
              </w:tabs>
              <w:rPr>
                <w:rFonts w:ascii="Arial" w:hAnsi="Arial" w:cs="Arial"/>
                <w:sz w:val="16"/>
                <w:szCs w:val="16"/>
              </w:rPr>
            </w:pPr>
            <w:r w:rsidRPr="00DF1DEA">
              <w:rPr>
                <w:rFonts w:ascii="Arial" w:hAnsi="Arial" w:cs="Arial"/>
                <w:sz w:val="16"/>
                <w:szCs w:val="16"/>
              </w:rPr>
              <w:t>AGENCY LOCATION CODE (ALC):</w:t>
            </w:r>
          </w:p>
          <w:p w:rsidR="002B5262" w:rsidRPr="00E132E5" w:rsidRDefault="002B5262" w:rsidP="00F940BF">
            <w:pPr>
              <w:tabs>
                <w:tab w:val="left" w:pos="-360"/>
                <w:tab w:val="left" w:pos="540"/>
                <w:tab w:val="left" w:pos="1440"/>
              </w:tabs>
              <w:rPr>
                <w:rFonts w:ascii="Arial" w:hAnsi="Arial" w:cs="Arial"/>
                <w:szCs w:val="20"/>
              </w:rPr>
            </w:pPr>
            <w:r w:rsidRPr="00E132E5">
              <w:rPr>
                <w:rFonts w:ascii="Arial" w:hAnsi="Arial" w:cs="Arial"/>
                <w:szCs w:val="20"/>
              </w:rPr>
              <w:t xml:space="preserve">                   36001200</w:t>
            </w:r>
          </w:p>
        </w:tc>
        <w:tc>
          <w:tcPr>
            <w:tcW w:w="4320" w:type="dxa"/>
            <w:gridSpan w:val="3"/>
            <w:tcBorders>
              <w:top w:val="single" w:sz="7" w:space="0" w:color="000000"/>
              <w:left w:val="single" w:sz="7" w:space="0" w:color="000000"/>
              <w:bottom w:val="single" w:sz="7" w:space="0" w:color="000000"/>
              <w:right w:val="single" w:sz="7" w:space="0" w:color="000000"/>
            </w:tcBorders>
          </w:tcPr>
          <w:p w:rsidR="002B5262" w:rsidRPr="00DF1DEA" w:rsidRDefault="002B5262" w:rsidP="00F940BF">
            <w:pPr>
              <w:tabs>
                <w:tab w:val="left" w:pos="-360"/>
                <w:tab w:val="left" w:pos="540"/>
                <w:tab w:val="left" w:pos="1440"/>
              </w:tabs>
              <w:rPr>
                <w:rFonts w:ascii="Arial" w:hAnsi="Arial" w:cs="Arial"/>
                <w:sz w:val="16"/>
                <w:szCs w:val="16"/>
              </w:rPr>
            </w:pPr>
            <w:r w:rsidRPr="00DF1DEA">
              <w:rPr>
                <w:rFonts w:ascii="Arial" w:hAnsi="Arial" w:cs="Arial"/>
                <w:sz w:val="16"/>
                <w:szCs w:val="16"/>
              </w:rPr>
              <w:t>ACH FORMAT:</w:t>
            </w:r>
          </w:p>
          <w:p w:rsidR="002B5262" w:rsidRPr="00DF1DEA" w:rsidRDefault="002B5262" w:rsidP="00F940BF">
            <w:pPr>
              <w:tabs>
                <w:tab w:val="left" w:pos="-360"/>
                <w:tab w:val="left" w:pos="540"/>
                <w:tab w:val="left" w:pos="1440"/>
              </w:tabs>
              <w:rPr>
                <w:rFonts w:ascii="Arial" w:hAnsi="Arial" w:cs="Arial"/>
                <w:sz w:val="16"/>
                <w:szCs w:val="16"/>
              </w:rPr>
            </w:pPr>
            <w:r w:rsidRPr="00DF1DEA">
              <w:rPr>
                <w:rFonts w:ascii="Arial" w:hAnsi="Arial" w:cs="Arial"/>
                <w:sz w:val="16"/>
                <w:szCs w:val="16"/>
              </w:rPr>
              <w:t xml:space="preserve">   </w:t>
            </w:r>
            <w:r w:rsidRPr="00DF1DEA">
              <w:rPr>
                <w:rFonts w:ascii="Arial" w:hAnsi="Arial" w:cs="Arial"/>
                <w:sz w:val="16"/>
                <w:szCs w:val="20"/>
              </w:rPr>
              <w:fldChar w:fldCharType="begin">
                <w:ffData>
                  <w:name w:val="Check4"/>
                  <w:enabled/>
                  <w:calcOnExit w:val="0"/>
                  <w:checkBox>
                    <w:sizeAuto/>
                    <w:default w:val="0"/>
                  </w:checkBox>
                </w:ffData>
              </w:fldChar>
            </w:r>
            <w:bookmarkStart w:id="63" w:name="Check4"/>
            <w:r w:rsidRPr="00DF1DEA">
              <w:rPr>
                <w:rFonts w:ascii="Arial" w:hAnsi="Arial" w:cs="Arial"/>
                <w:sz w:val="16"/>
                <w:szCs w:val="20"/>
              </w:rPr>
              <w:instrText xml:space="preserve"> FORMCHECKBOX </w:instrText>
            </w:r>
            <w:r w:rsidRPr="00DF1DEA">
              <w:rPr>
                <w:rFonts w:ascii="Arial" w:hAnsi="Arial" w:cs="Arial"/>
                <w:sz w:val="16"/>
                <w:szCs w:val="20"/>
              </w:rPr>
            </w:r>
            <w:r w:rsidRPr="00DF1DEA">
              <w:rPr>
                <w:rFonts w:ascii="Arial" w:hAnsi="Arial" w:cs="Arial"/>
                <w:sz w:val="16"/>
                <w:szCs w:val="20"/>
              </w:rPr>
              <w:fldChar w:fldCharType="end"/>
            </w:r>
            <w:bookmarkEnd w:id="63"/>
            <w:r w:rsidRPr="00DF1DEA">
              <w:rPr>
                <w:rFonts w:ascii="Arial" w:hAnsi="Arial" w:cs="Arial"/>
                <w:sz w:val="16"/>
                <w:szCs w:val="16"/>
              </w:rPr>
              <w:t xml:space="preserve"> CCD+       </w:t>
            </w:r>
            <w:r w:rsidRPr="00DF1DEA">
              <w:rPr>
                <w:rFonts w:ascii="Arial" w:hAnsi="Arial" w:cs="Arial"/>
                <w:sz w:val="16"/>
                <w:szCs w:val="20"/>
              </w:rPr>
              <w:fldChar w:fldCharType="begin">
                <w:ffData>
                  <w:name w:val="Check5"/>
                  <w:enabled/>
                  <w:calcOnExit w:val="0"/>
                  <w:checkBox>
                    <w:sizeAuto/>
                    <w:default w:val="0"/>
                  </w:checkBox>
                </w:ffData>
              </w:fldChar>
            </w:r>
            <w:bookmarkStart w:id="64" w:name="Check5"/>
            <w:r w:rsidRPr="00DF1DEA">
              <w:rPr>
                <w:rFonts w:ascii="Arial" w:hAnsi="Arial" w:cs="Arial"/>
                <w:sz w:val="16"/>
                <w:szCs w:val="20"/>
              </w:rPr>
              <w:instrText xml:space="preserve"> FORMCHECKBOX </w:instrText>
            </w:r>
            <w:r w:rsidRPr="00DF1DEA">
              <w:rPr>
                <w:rFonts w:ascii="Arial" w:hAnsi="Arial" w:cs="Arial"/>
                <w:sz w:val="16"/>
                <w:szCs w:val="20"/>
              </w:rPr>
            </w:r>
            <w:r w:rsidRPr="00DF1DEA">
              <w:rPr>
                <w:rFonts w:ascii="Arial" w:hAnsi="Arial" w:cs="Arial"/>
                <w:sz w:val="16"/>
                <w:szCs w:val="20"/>
              </w:rPr>
              <w:fldChar w:fldCharType="end"/>
            </w:r>
            <w:bookmarkEnd w:id="64"/>
            <w:r w:rsidRPr="00DF1DEA">
              <w:rPr>
                <w:rFonts w:ascii="Arial" w:hAnsi="Arial" w:cs="Arial"/>
                <w:sz w:val="16"/>
                <w:szCs w:val="16"/>
              </w:rPr>
              <w:t xml:space="preserve"> CTX        </w:t>
            </w:r>
          </w:p>
        </w:tc>
      </w:tr>
      <w:tr w:rsidR="002B5262" w:rsidRPr="00DF1DEA" w:rsidTr="00E9073E">
        <w:trPr>
          <w:trHeight w:hRule="exact" w:val="726"/>
        </w:trPr>
        <w:tc>
          <w:tcPr>
            <w:tcW w:w="10800" w:type="dxa"/>
            <w:gridSpan w:val="5"/>
            <w:tcBorders>
              <w:top w:val="single" w:sz="7" w:space="0" w:color="000000"/>
              <w:left w:val="single" w:sz="7" w:space="0" w:color="000000"/>
              <w:bottom w:val="single" w:sz="7" w:space="0" w:color="000000"/>
              <w:right w:val="single" w:sz="7" w:space="0" w:color="000000"/>
            </w:tcBorders>
          </w:tcPr>
          <w:p w:rsidR="002B5262" w:rsidRPr="00DF1DEA" w:rsidRDefault="002B5262" w:rsidP="00F940BF">
            <w:pPr>
              <w:tabs>
                <w:tab w:val="left" w:pos="-360"/>
                <w:tab w:val="left" w:pos="540"/>
                <w:tab w:val="left" w:pos="1440"/>
              </w:tabs>
              <w:rPr>
                <w:rFonts w:ascii="Arial" w:hAnsi="Arial" w:cs="Arial"/>
                <w:sz w:val="16"/>
                <w:szCs w:val="16"/>
              </w:rPr>
            </w:pPr>
            <w:r w:rsidRPr="00DF1DEA">
              <w:rPr>
                <w:rFonts w:ascii="Arial" w:hAnsi="Arial" w:cs="Arial"/>
                <w:sz w:val="16"/>
                <w:szCs w:val="16"/>
              </w:rPr>
              <w:t>ADDRESS:</w:t>
            </w:r>
          </w:p>
          <w:p w:rsidR="002B5262" w:rsidRPr="00E132E5" w:rsidRDefault="002B5262" w:rsidP="00F940BF">
            <w:pPr>
              <w:tabs>
                <w:tab w:val="left" w:pos="-360"/>
                <w:tab w:val="left" w:pos="540"/>
                <w:tab w:val="left" w:pos="1440"/>
              </w:tabs>
              <w:rPr>
                <w:rFonts w:ascii="Arial" w:hAnsi="Arial" w:cs="Arial"/>
                <w:szCs w:val="20"/>
              </w:rPr>
            </w:pPr>
            <w:r w:rsidRPr="00E132E5">
              <w:rPr>
                <w:rFonts w:ascii="Arial" w:hAnsi="Arial" w:cs="Arial"/>
                <w:szCs w:val="20"/>
              </w:rPr>
              <w:t xml:space="preserve">               P.O. Box 149971</w:t>
            </w:r>
          </w:p>
        </w:tc>
      </w:tr>
      <w:tr w:rsidR="002B5262" w:rsidRPr="00DF1DEA" w:rsidTr="00E9073E">
        <w:trPr>
          <w:trHeight w:hRule="exact" w:val="528"/>
        </w:trPr>
        <w:tc>
          <w:tcPr>
            <w:tcW w:w="10800" w:type="dxa"/>
            <w:gridSpan w:val="5"/>
            <w:tcBorders>
              <w:top w:val="single" w:sz="7" w:space="0" w:color="000000"/>
              <w:left w:val="single" w:sz="7" w:space="0" w:color="000000"/>
              <w:bottom w:val="single" w:sz="7" w:space="0" w:color="000000"/>
              <w:right w:val="single" w:sz="7" w:space="0" w:color="000000"/>
            </w:tcBorders>
            <w:vAlign w:val="center"/>
          </w:tcPr>
          <w:p w:rsidR="002B5262" w:rsidRPr="00E132E5" w:rsidRDefault="002B5262" w:rsidP="00F940BF">
            <w:pPr>
              <w:tabs>
                <w:tab w:val="left" w:pos="-360"/>
                <w:tab w:val="left" w:pos="540"/>
                <w:tab w:val="left" w:pos="1440"/>
              </w:tabs>
              <w:rPr>
                <w:rFonts w:ascii="Arial" w:hAnsi="Arial" w:cs="Arial"/>
                <w:szCs w:val="20"/>
              </w:rPr>
            </w:pPr>
            <w:r w:rsidRPr="00E132E5">
              <w:rPr>
                <w:rFonts w:ascii="Arial" w:hAnsi="Arial" w:cs="Arial"/>
                <w:szCs w:val="20"/>
              </w:rPr>
              <w:t xml:space="preserve">               Austin, TX  78714-8971</w:t>
            </w:r>
          </w:p>
        </w:tc>
      </w:tr>
      <w:tr w:rsidR="002B5262" w:rsidRPr="00DF1DEA" w:rsidTr="00E9073E">
        <w:trPr>
          <w:trHeight w:hRule="exact" w:val="816"/>
        </w:trPr>
        <w:tc>
          <w:tcPr>
            <w:tcW w:w="7740" w:type="dxa"/>
            <w:gridSpan w:val="3"/>
            <w:tcBorders>
              <w:top w:val="single" w:sz="7" w:space="0" w:color="000000"/>
              <w:left w:val="single" w:sz="7" w:space="0" w:color="000000"/>
              <w:bottom w:val="single" w:sz="7" w:space="0" w:color="000000"/>
              <w:right w:val="single" w:sz="7" w:space="0" w:color="000000"/>
            </w:tcBorders>
          </w:tcPr>
          <w:p w:rsidR="002B5262" w:rsidRPr="00DF1DEA" w:rsidRDefault="002B5262" w:rsidP="00F940BF">
            <w:pPr>
              <w:tabs>
                <w:tab w:val="left" w:pos="-360"/>
                <w:tab w:val="left" w:pos="540"/>
                <w:tab w:val="left" w:pos="1440"/>
              </w:tabs>
              <w:rPr>
                <w:rFonts w:ascii="Arial" w:hAnsi="Arial" w:cs="Arial"/>
                <w:sz w:val="16"/>
                <w:szCs w:val="16"/>
              </w:rPr>
            </w:pPr>
            <w:r w:rsidRPr="00DF1DEA">
              <w:rPr>
                <w:rFonts w:ascii="Arial" w:hAnsi="Arial" w:cs="Arial"/>
                <w:sz w:val="16"/>
                <w:szCs w:val="16"/>
              </w:rPr>
              <w:t>CONTRACT PERSON NAME:</w:t>
            </w:r>
          </w:p>
          <w:p w:rsidR="002B5262" w:rsidRPr="00E132E5" w:rsidRDefault="002B5262" w:rsidP="00F940BF">
            <w:pPr>
              <w:tabs>
                <w:tab w:val="left" w:pos="-360"/>
                <w:tab w:val="left" w:pos="540"/>
                <w:tab w:val="left" w:pos="1440"/>
              </w:tabs>
              <w:rPr>
                <w:rFonts w:ascii="Arial" w:hAnsi="Arial" w:cs="Arial"/>
                <w:szCs w:val="20"/>
              </w:rPr>
            </w:pPr>
            <w:r w:rsidRPr="00DF1DEA">
              <w:rPr>
                <w:rFonts w:ascii="Arial" w:hAnsi="Arial" w:cs="Arial"/>
                <w:szCs w:val="20"/>
              </w:rPr>
              <w:t xml:space="preserve">             </w:t>
            </w:r>
            <w:r w:rsidRPr="00E132E5">
              <w:rPr>
                <w:rFonts w:ascii="Arial" w:hAnsi="Arial" w:cs="Arial"/>
                <w:szCs w:val="20"/>
              </w:rPr>
              <w:t xml:space="preserve">   Customer Support Help Desk – Vendorizing Team</w:t>
            </w:r>
          </w:p>
        </w:tc>
        <w:tc>
          <w:tcPr>
            <w:tcW w:w="3060" w:type="dxa"/>
            <w:gridSpan w:val="2"/>
            <w:tcBorders>
              <w:top w:val="single" w:sz="7" w:space="0" w:color="000000"/>
              <w:left w:val="single" w:sz="7" w:space="0" w:color="000000"/>
              <w:bottom w:val="single" w:sz="7" w:space="0" w:color="000000"/>
              <w:right w:val="single" w:sz="7" w:space="0" w:color="000000"/>
            </w:tcBorders>
          </w:tcPr>
          <w:p w:rsidR="002B5262" w:rsidRPr="00DF1DEA" w:rsidRDefault="002B5262" w:rsidP="00F940BF">
            <w:pPr>
              <w:tabs>
                <w:tab w:val="left" w:pos="-360"/>
                <w:tab w:val="left" w:pos="540"/>
                <w:tab w:val="left" w:pos="1440"/>
              </w:tabs>
              <w:rPr>
                <w:rFonts w:ascii="Arial" w:hAnsi="Arial" w:cs="Arial"/>
                <w:sz w:val="16"/>
                <w:szCs w:val="16"/>
              </w:rPr>
            </w:pPr>
            <w:r w:rsidRPr="00DF1DEA">
              <w:rPr>
                <w:rFonts w:ascii="Arial" w:hAnsi="Arial" w:cs="Arial"/>
                <w:sz w:val="16"/>
                <w:szCs w:val="16"/>
              </w:rPr>
              <w:t>TELEPHONE NUMBER</w:t>
            </w:r>
          </w:p>
          <w:p w:rsidR="002B5262" w:rsidRPr="00E132E5" w:rsidRDefault="002B5262" w:rsidP="00F940BF">
            <w:pPr>
              <w:tabs>
                <w:tab w:val="left" w:pos="-360"/>
                <w:tab w:val="left" w:pos="540"/>
                <w:tab w:val="left" w:pos="1440"/>
              </w:tabs>
              <w:rPr>
                <w:rFonts w:ascii="Arial" w:hAnsi="Arial" w:cs="Arial"/>
                <w:szCs w:val="20"/>
              </w:rPr>
            </w:pPr>
            <w:r w:rsidRPr="00E132E5">
              <w:rPr>
                <w:rFonts w:ascii="Arial" w:hAnsi="Arial" w:cs="Arial"/>
                <w:szCs w:val="20"/>
              </w:rPr>
              <w:t>1-877-353-9791</w:t>
            </w:r>
          </w:p>
        </w:tc>
      </w:tr>
      <w:tr w:rsidR="002B5262" w:rsidRPr="00DF1DEA" w:rsidTr="00E9073E">
        <w:trPr>
          <w:trHeight w:hRule="exact" w:val="816"/>
        </w:trPr>
        <w:tc>
          <w:tcPr>
            <w:tcW w:w="10800" w:type="dxa"/>
            <w:gridSpan w:val="5"/>
            <w:tcBorders>
              <w:top w:val="single" w:sz="7" w:space="0" w:color="000000"/>
              <w:left w:val="single" w:sz="7" w:space="0" w:color="000000"/>
              <w:bottom w:val="single" w:sz="7" w:space="0" w:color="000000"/>
              <w:right w:val="single" w:sz="7" w:space="0" w:color="000000"/>
            </w:tcBorders>
          </w:tcPr>
          <w:p w:rsidR="002B5262" w:rsidRPr="00DF1DEA" w:rsidRDefault="002B5262" w:rsidP="00F940BF">
            <w:pPr>
              <w:tabs>
                <w:tab w:val="left" w:pos="-360"/>
                <w:tab w:val="left" w:pos="540"/>
                <w:tab w:val="left" w:pos="1440"/>
              </w:tabs>
              <w:rPr>
                <w:rFonts w:ascii="Arial" w:hAnsi="Arial" w:cs="Arial"/>
                <w:sz w:val="16"/>
                <w:szCs w:val="16"/>
              </w:rPr>
            </w:pPr>
            <w:r w:rsidRPr="00DF1DEA">
              <w:rPr>
                <w:rFonts w:ascii="Arial" w:hAnsi="Arial" w:cs="Arial"/>
                <w:sz w:val="16"/>
                <w:szCs w:val="16"/>
              </w:rPr>
              <w:t>ADDITIONAL INFORMATION</w:t>
            </w:r>
          </w:p>
          <w:p w:rsidR="002B5262" w:rsidRPr="00E132E5" w:rsidRDefault="002B5262" w:rsidP="00F940BF">
            <w:pPr>
              <w:tabs>
                <w:tab w:val="left" w:pos="-360"/>
                <w:tab w:val="left" w:pos="540"/>
                <w:tab w:val="left" w:pos="1440"/>
              </w:tabs>
              <w:rPr>
                <w:rFonts w:ascii="Arial" w:hAnsi="Arial" w:cs="Arial"/>
                <w:szCs w:val="20"/>
              </w:rPr>
            </w:pPr>
            <w:r w:rsidRPr="00E132E5">
              <w:rPr>
                <w:rFonts w:ascii="Arial" w:hAnsi="Arial" w:cs="Arial"/>
                <w:szCs w:val="20"/>
              </w:rPr>
              <w:t>Fax completed form to (512) 460-5221</w:t>
            </w:r>
          </w:p>
        </w:tc>
      </w:tr>
      <w:tr w:rsidR="002B5262" w:rsidRPr="00DF1DEA" w:rsidTr="00E9073E">
        <w:trPr>
          <w:trHeight w:hRule="exact" w:val="208"/>
        </w:trPr>
        <w:tc>
          <w:tcPr>
            <w:tcW w:w="8460" w:type="dxa"/>
            <w:gridSpan w:val="4"/>
            <w:tcBorders>
              <w:top w:val="single" w:sz="7" w:space="0" w:color="000000"/>
              <w:bottom w:val="single" w:sz="7" w:space="0" w:color="000000"/>
            </w:tcBorders>
          </w:tcPr>
          <w:p w:rsidR="002B5262" w:rsidRPr="00DF1DEA" w:rsidRDefault="002B5262" w:rsidP="00F940BF">
            <w:pPr>
              <w:tabs>
                <w:tab w:val="left" w:pos="-360"/>
                <w:tab w:val="left" w:pos="540"/>
                <w:tab w:val="left" w:pos="1440"/>
              </w:tabs>
              <w:spacing w:after="58"/>
              <w:rPr>
                <w:rFonts w:ascii="Arial" w:hAnsi="Arial" w:cs="Arial"/>
                <w:szCs w:val="20"/>
              </w:rPr>
            </w:pPr>
          </w:p>
        </w:tc>
        <w:tc>
          <w:tcPr>
            <w:tcW w:w="2340" w:type="dxa"/>
            <w:tcBorders>
              <w:top w:val="single" w:sz="7" w:space="0" w:color="000000"/>
              <w:bottom w:val="single" w:sz="7" w:space="0" w:color="000000"/>
            </w:tcBorders>
          </w:tcPr>
          <w:p w:rsidR="002B5262" w:rsidRPr="00DF1DEA" w:rsidRDefault="002B5262" w:rsidP="00F940BF">
            <w:pPr>
              <w:spacing w:line="120" w:lineRule="exact"/>
              <w:rPr>
                <w:rFonts w:ascii="Arial" w:hAnsi="Arial" w:cs="Arial"/>
                <w:szCs w:val="20"/>
              </w:rPr>
            </w:pPr>
          </w:p>
          <w:p w:rsidR="002B5262" w:rsidRPr="00DF1DEA" w:rsidRDefault="002B5262" w:rsidP="00F940BF">
            <w:pPr>
              <w:tabs>
                <w:tab w:val="left" w:pos="-360"/>
                <w:tab w:val="left" w:pos="540"/>
                <w:tab w:val="left" w:pos="1440"/>
              </w:tabs>
              <w:spacing w:after="58"/>
              <w:rPr>
                <w:rFonts w:ascii="Arial" w:hAnsi="Arial" w:cs="Arial"/>
                <w:szCs w:val="20"/>
              </w:rPr>
            </w:pPr>
          </w:p>
        </w:tc>
      </w:tr>
      <w:tr w:rsidR="002B5262" w:rsidRPr="00DF1DEA" w:rsidTr="00E9073E">
        <w:trPr>
          <w:trHeight w:hRule="exact" w:val="861"/>
        </w:trPr>
        <w:tc>
          <w:tcPr>
            <w:tcW w:w="10800" w:type="dxa"/>
            <w:gridSpan w:val="5"/>
            <w:tcBorders>
              <w:top w:val="single" w:sz="7" w:space="0" w:color="000000"/>
              <w:left w:val="single" w:sz="7" w:space="0" w:color="000000"/>
              <w:bottom w:val="single" w:sz="7" w:space="0" w:color="000000"/>
              <w:right w:val="single" w:sz="7" w:space="0" w:color="000000"/>
            </w:tcBorders>
            <w:vAlign w:val="bottom"/>
          </w:tcPr>
          <w:p w:rsidR="002B5262" w:rsidRPr="00E132E5" w:rsidRDefault="002B5262" w:rsidP="00F940BF">
            <w:pPr>
              <w:tabs>
                <w:tab w:val="left" w:pos="-360"/>
                <w:tab w:val="left" w:pos="540"/>
                <w:tab w:val="left" w:pos="1440"/>
              </w:tabs>
              <w:jc w:val="center"/>
              <w:rPr>
                <w:rFonts w:ascii="Arial" w:hAnsi="Arial" w:cs="Arial"/>
                <w:szCs w:val="20"/>
              </w:rPr>
            </w:pPr>
            <w:r w:rsidRPr="00E132E5">
              <w:rPr>
                <w:rFonts w:ascii="Arial" w:hAnsi="Arial" w:cs="Arial"/>
                <w:b/>
                <w:bCs/>
                <w:szCs w:val="20"/>
              </w:rPr>
              <w:t>PAYEE/COMPANY INFORMATION</w:t>
            </w:r>
          </w:p>
        </w:tc>
      </w:tr>
      <w:tr w:rsidR="002B5262" w:rsidRPr="00DF1DEA" w:rsidTr="00E9073E">
        <w:trPr>
          <w:trHeight w:hRule="exact" w:val="600"/>
        </w:trPr>
        <w:tc>
          <w:tcPr>
            <w:tcW w:w="7740" w:type="dxa"/>
            <w:gridSpan w:val="3"/>
            <w:tcBorders>
              <w:top w:val="single" w:sz="7" w:space="0" w:color="000000"/>
              <w:left w:val="single" w:sz="7" w:space="0" w:color="000000"/>
              <w:bottom w:val="single" w:sz="7" w:space="0" w:color="000000"/>
              <w:right w:val="single" w:sz="7" w:space="0" w:color="000000"/>
            </w:tcBorders>
          </w:tcPr>
          <w:p w:rsidR="002B5262" w:rsidRPr="00DF1DEA" w:rsidRDefault="002B5262" w:rsidP="00F940BF">
            <w:pPr>
              <w:tabs>
                <w:tab w:val="left" w:pos="-360"/>
                <w:tab w:val="left" w:pos="540"/>
                <w:tab w:val="left" w:pos="1440"/>
              </w:tabs>
              <w:rPr>
                <w:rFonts w:ascii="Arial" w:hAnsi="Arial" w:cs="Arial"/>
                <w:sz w:val="16"/>
                <w:szCs w:val="16"/>
              </w:rPr>
            </w:pPr>
            <w:r w:rsidRPr="00DF1DEA">
              <w:rPr>
                <w:rFonts w:ascii="Arial" w:hAnsi="Arial" w:cs="Arial"/>
                <w:sz w:val="16"/>
                <w:szCs w:val="16"/>
              </w:rPr>
              <w:t xml:space="preserve">NAME  </w:t>
            </w:r>
          </w:p>
          <w:p w:rsidR="002B5262" w:rsidRPr="00E132E5" w:rsidRDefault="002B5262" w:rsidP="00F940BF">
            <w:pPr>
              <w:tabs>
                <w:tab w:val="left" w:pos="-360"/>
                <w:tab w:val="left" w:pos="402"/>
                <w:tab w:val="left" w:pos="1440"/>
              </w:tabs>
              <w:ind w:left="402"/>
              <w:rPr>
                <w:rFonts w:ascii="Arial" w:hAnsi="Arial" w:cs="Arial"/>
                <w:szCs w:val="20"/>
              </w:rPr>
            </w:pPr>
          </w:p>
        </w:tc>
        <w:tc>
          <w:tcPr>
            <w:tcW w:w="3060" w:type="dxa"/>
            <w:gridSpan w:val="2"/>
            <w:tcBorders>
              <w:top w:val="single" w:sz="7" w:space="0" w:color="000000"/>
              <w:left w:val="single" w:sz="7" w:space="0" w:color="000000"/>
              <w:bottom w:val="single" w:sz="7" w:space="0" w:color="000000"/>
              <w:right w:val="single" w:sz="7" w:space="0" w:color="000000"/>
            </w:tcBorders>
          </w:tcPr>
          <w:p w:rsidR="002B5262" w:rsidRPr="00DF1DEA" w:rsidRDefault="002B5262" w:rsidP="00F940BF">
            <w:pPr>
              <w:tabs>
                <w:tab w:val="left" w:pos="-360"/>
                <w:tab w:val="left" w:pos="540"/>
                <w:tab w:val="left" w:pos="1440"/>
              </w:tabs>
              <w:rPr>
                <w:rFonts w:ascii="Arial" w:hAnsi="Arial" w:cs="Arial"/>
                <w:sz w:val="16"/>
                <w:szCs w:val="16"/>
              </w:rPr>
            </w:pPr>
            <w:r w:rsidRPr="00DF1DEA">
              <w:rPr>
                <w:rFonts w:ascii="Arial" w:hAnsi="Arial" w:cs="Arial"/>
                <w:sz w:val="16"/>
                <w:szCs w:val="16"/>
              </w:rPr>
              <w:t>SSN NO. OR TAXPAYER ID NO.</w:t>
            </w:r>
          </w:p>
          <w:p w:rsidR="002B5262" w:rsidRPr="00E132E5" w:rsidRDefault="002B5262" w:rsidP="00F940BF">
            <w:pPr>
              <w:tabs>
                <w:tab w:val="left" w:pos="-360"/>
                <w:tab w:val="left" w:pos="540"/>
                <w:tab w:val="left" w:pos="1440"/>
              </w:tabs>
              <w:rPr>
                <w:rFonts w:ascii="Arial" w:hAnsi="Arial" w:cs="Arial"/>
                <w:szCs w:val="20"/>
              </w:rPr>
            </w:pPr>
          </w:p>
        </w:tc>
      </w:tr>
      <w:tr w:rsidR="002B5262" w:rsidRPr="00DF1DEA" w:rsidTr="00E9073E">
        <w:trPr>
          <w:trHeight w:hRule="exact" w:val="448"/>
        </w:trPr>
        <w:tc>
          <w:tcPr>
            <w:tcW w:w="10800" w:type="dxa"/>
            <w:gridSpan w:val="5"/>
            <w:tcBorders>
              <w:top w:val="single" w:sz="7" w:space="0" w:color="000000"/>
              <w:left w:val="single" w:sz="7" w:space="0" w:color="000000"/>
              <w:bottom w:val="single" w:sz="7" w:space="0" w:color="000000"/>
              <w:right w:val="single" w:sz="7" w:space="0" w:color="000000"/>
            </w:tcBorders>
          </w:tcPr>
          <w:p w:rsidR="002B5262" w:rsidRPr="00DF1DEA" w:rsidRDefault="002B5262" w:rsidP="00F940BF">
            <w:pPr>
              <w:tabs>
                <w:tab w:val="left" w:pos="-360"/>
                <w:tab w:val="left" w:pos="540"/>
                <w:tab w:val="left" w:pos="1440"/>
              </w:tabs>
              <w:rPr>
                <w:rFonts w:ascii="Arial" w:hAnsi="Arial" w:cs="Arial"/>
                <w:sz w:val="16"/>
                <w:szCs w:val="16"/>
              </w:rPr>
            </w:pPr>
            <w:r w:rsidRPr="00DF1DEA">
              <w:rPr>
                <w:rFonts w:ascii="Arial" w:hAnsi="Arial" w:cs="Arial"/>
                <w:sz w:val="16"/>
                <w:szCs w:val="16"/>
              </w:rPr>
              <w:t xml:space="preserve">ADDRESS  </w:t>
            </w:r>
          </w:p>
          <w:p w:rsidR="002B5262" w:rsidRPr="00E132E5" w:rsidRDefault="002B5262" w:rsidP="00F940BF">
            <w:pPr>
              <w:tabs>
                <w:tab w:val="left" w:pos="-360"/>
                <w:tab w:val="left" w:pos="540"/>
                <w:tab w:val="left" w:pos="1440"/>
              </w:tabs>
              <w:ind w:left="402"/>
              <w:rPr>
                <w:rFonts w:ascii="Arial" w:hAnsi="Arial" w:cs="Arial"/>
                <w:szCs w:val="20"/>
              </w:rPr>
            </w:pPr>
          </w:p>
        </w:tc>
      </w:tr>
      <w:tr w:rsidR="002B5262" w:rsidRPr="00DF1DEA" w:rsidTr="00E9073E">
        <w:trPr>
          <w:trHeight w:hRule="exact" w:val="448"/>
        </w:trPr>
        <w:tc>
          <w:tcPr>
            <w:tcW w:w="10800" w:type="dxa"/>
            <w:gridSpan w:val="5"/>
            <w:tcBorders>
              <w:top w:val="single" w:sz="7" w:space="0" w:color="000000"/>
              <w:left w:val="single" w:sz="7" w:space="0" w:color="000000"/>
              <w:bottom w:val="single" w:sz="7" w:space="0" w:color="000000"/>
              <w:right w:val="single" w:sz="7" w:space="0" w:color="000000"/>
            </w:tcBorders>
          </w:tcPr>
          <w:p w:rsidR="002B5262" w:rsidRPr="00E132E5" w:rsidRDefault="002B5262" w:rsidP="00F940BF">
            <w:pPr>
              <w:tabs>
                <w:tab w:val="left" w:pos="-360"/>
                <w:tab w:val="left" w:pos="540"/>
                <w:tab w:val="left" w:pos="1440"/>
              </w:tabs>
              <w:ind w:left="402"/>
              <w:rPr>
                <w:rFonts w:ascii="Arial" w:hAnsi="Arial" w:cs="Arial"/>
                <w:szCs w:val="20"/>
              </w:rPr>
            </w:pPr>
          </w:p>
        </w:tc>
      </w:tr>
      <w:tr w:rsidR="002B5262" w:rsidRPr="00DF1DEA" w:rsidTr="00E9073E">
        <w:trPr>
          <w:trHeight w:hRule="exact" w:val="978"/>
        </w:trPr>
        <w:tc>
          <w:tcPr>
            <w:tcW w:w="7740" w:type="dxa"/>
            <w:gridSpan w:val="3"/>
            <w:tcBorders>
              <w:top w:val="single" w:sz="7" w:space="0" w:color="000000"/>
              <w:left w:val="single" w:sz="7" w:space="0" w:color="000000"/>
              <w:bottom w:val="single" w:sz="7" w:space="0" w:color="000000"/>
              <w:right w:val="single" w:sz="7" w:space="0" w:color="000000"/>
            </w:tcBorders>
          </w:tcPr>
          <w:p w:rsidR="002B5262" w:rsidRPr="00DF1DEA" w:rsidRDefault="002B5262" w:rsidP="00F940BF">
            <w:pPr>
              <w:tabs>
                <w:tab w:val="left" w:pos="-360"/>
                <w:tab w:val="left" w:pos="540"/>
                <w:tab w:val="left" w:pos="1440"/>
              </w:tabs>
              <w:rPr>
                <w:rFonts w:ascii="Arial" w:hAnsi="Arial" w:cs="Arial"/>
                <w:sz w:val="16"/>
                <w:szCs w:val="16"/>
              </w:rPr>
            </w:pPr>
            <w:r w:rsidRPr="00DF1DEA">
              <w:rPr>
                <w:rFonts w:ascii="Arial" w:hAnsi="Arial" w:cs="Arial"/>
                <w:sz w:val="16"/>
                <w:szCs w:val="16"/>
              </w:rPr>
              <w:lastRenderedPageBreak/>
              <w:t xml:space="preserve">CONTACT PERSON NAME:  </w:t>
            </w:r>
          </w:p>
          <w:p w:rsidR="002B5262" w:rsidRPr="00E132E5" w:rsidRDefault="002B5262" w:rsidP="00F940BF">
            <w:pPr>
              <w:tabs>
                <w:tab w:val="left" w:pos="-360"/>
                <w:tab w:val="left" w:pos="540"/>
                <w:tab w:val="left" w:pos="1440"/>
              </w:tabs>
              <w:ind w:left="402"/>
              <w:rPr>
                <w:rFonts w:ascii="Arial" w:hAnsi="Arial" w:cs="Arial"/>
                <w:szCs w:val="20"/>
              </w:rPr>
            </w:pPr>
          </w:p>
        </w:tc>
        <w:tc>
          <w:tcPr>
            <w:tcW w:w="3060" w:type="dxa"/>
            <w:gridSpan w:val="2"/>
            <w:tcBorders>
              <w:top w:val="single" w:sz="7" w:space="0" w:color="000000"/>
              <w:left w:val="single" w:sz="7" w:space="0" w:color="000000"/>
              <w:bottom w:val="single" w:sz="7" w:space="0" w:color="000000"/>
              <w:right w:val="single" w:sz="7" w:space="0" w:color="000000"/>
            </w:tcBorders>
          </w:tcPr>
          <w:p w:rsidR="002B5262" w:rsidRPr="00DF1DEA" w:rsidRDefault="002B5262" w:rsidP="00F940BF">
            <w:pPr>
              <w:tabs>
                <w:tab w:val="left" w:pos="-360"/>
                <w:tab w:val="left" w:pos="540"/>
                <w:tab w:val="left" w:pos="1440"/>
              </w:tabs>
              <w:rPr>
                <w:rFonts w:ascii="Arial" w:hAnsi="Arial" w:cs="Arial"/>
                <w:sz w:val="16"/>
                <w:szCs w:val="16"/>
              </w:rPr>
            </w:pPr>
            <w:r w:rsidRPr="00DF1DEA">
              <w:rPr>
                <w:rFonts w:ascii="Arial" w:hAnsi="Arial" w:cs="Arial"/>
                <w:sz w:val="16"/>
                <w:szCs w:val="16"/>
              </w:rPr>
              <w:t>TELEPHONE NUMBER:</w:t>
            </w:r>
          </w:p>
          <w:p w:rsidR="002B5262" w:rsidRPr="00DF1DEA" w:rsidRDefault="002B5262" w:rsidP="00F940BF">
            <w:pPr>
              <w:tabs>
                <w:tab w:val="left" w:pos="-360"/>
                <w:tab w:val="left" w:pos="540"/>
                <w:tab w:val="left" w:pos="1440"/>
              </w:tabs>
              <w:rPr>
                <w:rFonts w:ascii="Arial" w:hAnsi="Arial" w:cs="Arial"/>
                <w:szCs w:val="20"/>
              </w:rPr>
            </w:pPr>
            <w:r w:rsidRPr="00DF1DEA">
              <w:rPr>
                <w:rFonts w:ascii="Arial" w:hAnsi="Arial" w:cs="Arial"/>
                <w:szCs w:val="20"/>
              </w:rPr>
              <w:t xml:space="preserve">(       )       </w:t>
            </w:r>
          </w:p>
        </w:tc>
      </w:tr>
      <w:tr w:rsidR="002B5262" w:rsidRPr="00DF1DEA" w:rsidTr="00E9073E">
        <w:trPr>
          <w:trHeight w:hRule="exact" w:val="208"/>
        </w:trPr>
        <w:tc>
          <w:tcPr>
            <w:tcW w:w="8460" w:type="dxa"/>
            <w:gridSpan w:val="4"/>
            <w:tcBorders>
              <w:top w:val="single" w:sz="7" w:space="0" w:color="000000"/>
              <w:bottom w:val="single" w:sz="7" w:space="0" w:color="000000"/>
            </w:tcBorders>
          </w:tcPr>
          <w:p w:rsidR="002B5262" w:rsidRPr="00DF1DEA" w:rsidRDefault="002B5262" w:rsidP="00F940BF">
            <w:pPr>
              <w:tabs>
                <w:tab w:val="left" w:pos="-360"/>
                <w:tab w:val="left" w:pos="540"/>
                <w:tab w:val="left" w:pos="1440"/>
              </w:tabs>
              <w:spacing w:after="58"/>
              <w:rPr>
                <w:rFonts w:ascii="Arial" w:hAnsi="Arial" w:cs="Arial"/>
                <w:szCs w:val="20"/>
              </w:rPr>
            </w:pPr>
          </w:p>
        </w:tc>
        <w:tc>
          <w:tcPr>
            <w:tcW w:w="2340" w:type="dxa"/>
            <w:tcBorders>
              <w:top w:val="single" w:sz="7" w:space="0" w:color="000000"/>
              <w:bottom w:val="single" w:sz="7" w:space="0" w:color="000000"/>
            </w:tcBorders>
          </w:tcPr>
          <w:p w:rsidR="002B5262" w:rsidRDefault="002B5262" w:rsidP="00F940BF">
            <w:pPr>
              <w:spacing w:line="120" w:lineRule="exact"/>
              <w:rPr>
                <w:rFonts w:ascii="Arial" w:hAnsi="Arial" w:cs="Arial"/>
                <w:szCs w:val="20"/>
              </w:rPr>
            </w:pPr>
          </w:p>
          <w:p w:rsidR="001B6271" w:rsidRDefault="001B6271" w:rsidP="00F940BF">
            <w:pPr>
              <w:spacing w:line="120" w:lineRule="exact"/>
              <w:rPr>
                <w:rFonts w:ascii="Arial" w:hAnsi="Arial" w:cs="Arial"/>
                <w:szCs w:val="20"/>
              </w:rPr>
            </w:pPr>
          </w:p>
          <w:p w:rsidR="001B6271" w:rsidRDefault="001B6271" w:rsidP="00F940BF">
            <w:pPr>
              <w:spacing w:line="120" w:lineRule="exact"/>
              <w:rPr>
                <w:rFonts w:ascii="Arial" w:hAnsi="Arial" w:cs="Arial"/>
                <w:szCs w:val="20"/>
              </w:rPr>
            </w:pPr>
          </w:p>
          <w:p w:rsidR="001B6271" w:rsidRPr="00DF1DEA" w:rsidRDefault="001B6271" w:rsidP="00F940BF">
            <w:pPr>
              <w:spacing w:line="120" w:lineRule="exact"/>
              <w:rPr>
                <w:rFonts w:ascii="Arial" w:hAnsi="Arial" w:cs="Arial"/>
                <w:szCs w:val="20"/>
              </w:rPr>
            </w:pPr>
          </w:p>
          <w:p w:rsidR="002B5262" w:rsidRPr="00DF1DEA" w:rsidRDefault="002B5262" w:rsidP="00F940BF">
            <w:pPr>
              <w:tabs>
                <w:tab w:val="left" w:pos="-360"/>
                <w:tab w:val="left" w:pos="540"/>
                <w:tab w:val="left" w:pos="1440"/>
              </w:tabs>
              <w:spacing w:after="58"/>
              <w:rPr>
                <w:rFonts w:ascii="Arial" w:hAnsi="Arial" w:cs="Arial"/>
                <w:szCs w:val="20"/>
              </w:rPr>
            </w:pPr>
          </w:p>
        </w:tc>
      </w:tr>
      <w:tr w:rsidR="002B5262" w:rsidRPr="00DF1DEA" w:rsidTr="00E9073E">
        <w:trPr>
          <w:trHeight w:hRule="exact" w:val="1221"/>
        </w:trPr>
        <w:tc>
          <w:tcPr>
            <w:tcW w:w="10800" w:type="dxa"/>
            <w:gridSpan w:val="5"/>
            <w:tcBorders>
              <w:top w:val="single" w:sz="7" w:space="0" w:color="000000"/>
              <w:left w:val="single" w:sz="7" w:space="0" w:color="000000"/>
              <w:bottom w:val="single" w:sz="7" w:space="0" w:color="000000"/>
              <w:right w:val="single" w:sz="7" w:space="0" w:color="000000"/>
            </w:tcBorders>
            <w:vAlign w:val="center"/>
          </w:tcPr>
          <w:p w:rsidR="002B5262" w:rsidRPr="00E132E5" w:rsidRDefault="002B5262" w:rsidP="00F940BF">
            <w:pPr>
              <w:tabs>
                <w:tab w:val="center" w:pos="1167"/>
              </w:tabs>
              <w:jc w:val="center"/>
              <w:rPr>
                <w:rFonts w:ascii="Arial" w:hAnsi="Arial" w:cs="Arial"/>
                <w:szCs w:val="20"/>
              </w:rPr>
            </w:pPr>
            <w:r w:rsidRPr="00E132E5">
              <w:rPr>
                <w:rFonts w:ascii="Arial" w:hAnsi="Arial" w:cs="Arial"/>
                <w:b/>
                <w:bCs/>
                <w:szCs w:val="20"/>
              </w:rPr>
              <w:t>FINANCIAL INSTITUTION INFORMATION</w:t>
            </w:r>
          </w:p>
        </w:tc>
      </w:tr>
      <w:tr w:rsidR="002B5262" w:rsidRPr="00DF1DEA" w:rsidTr="00E9073E">
        <w:trPr>
          <w:trHeight w:hRule="exact" w:val="448"/>
        </w:trPr>
        <w:tc>
          <w:tcPr>
            <w:tcW w:w="10800" w:type="dxa"/>
            <w:gridSpan w:val="5"/>
            <w:tcBorders>
              <w:top w:val="single" w:sz="7" w:space="0" w:color="000000"/>
              <w:left w:val="single" w:sz="7" w:space="0" w:color="000000"/>
              <w:bottom w:val="single" w:sz="7" w:space="0" w:color="000000"/>
              <w:right w:val="single" w:sz="7" w:space="0" w:color="000000"/>
            </w:tcBorders>
          </w:tcPr>
          <w:p w:rsidR="002B5262" w:rsidRPr="00DF1DEA" w:rsidRDefault="002B5262" w:rsidP="00F940BF">
            <w:pPr>
              <w:tabs>
                <w:tab w:val="left" w:pos="-360"/>
                <w:tab w:val="left" w:pos="540"/>
                <w:tab w:val="left" w:pos="1440"/>
              </w:tabs>
              <w:rPr>
                <w:rFonts w:ascii="Arial" w:hAnsi="Arial" w:cs="Arial"/>
                <w:sz w:val="16"/>
                <w:szCs w:val="16"/>
              </w:rPr>
            </w:pPr>
            <w:r w:rsidRPr="00DF1DEA">
              <w:rPr>
                <w:rFonts w:ascii="Arial" w:hAnsi="Arial" w:cs="Arial"/>
                <w:sz w:val="16"/>
                <w:szCs w:val="16"/>
              </w:rPr>
              <w:t xml:space="preserve">NAME:  </w:t>
            </w:r>
          </w:p>
          <w:p w:rsidR="002B5262" w:rsidRPr="00E132E5" w:rsidRDefault="002B5262" w:rsidP="00F940BF">
            <w:pPr>
              <w:tabs>
                <w:tab w:val="left" w:pos="-360"/>
                <w:tab w:val="left" w:pos="540"/>
                <w:tab w:val="left" w:pos="1440"/>
              </w:tabs>
              <w:ind w:left="222"/>
              <w:rPr>
                <w:rFonts w:ascii="Arial" w:hAnsi="Arial" w:cs="Arial"/>
                <w:szCs w:val="20"/>
              </w:rPr>
            </w:pPr>
          </w:p>
        </w:tc>
      </w:tr>
      <w:tr w:rsidR="002B5262" w:rsidRPr="00DF1DEA" w:rsidTr="00E9073E">
        <w:trPr>
          <w:trHeight w:hRule="exact" w:val="448"/>
        </w:trPr>
        <w:tc>
          <w:tcPr>
            <w:tcW w:w="10800" w:type="dxa"/>
            <w:gridSpan w:val="5"/>
            <w:tcBorders>
              <w:top w:val="single" w:sz="7" w:space="0" w:color="000000"/>
              <w:left w:val="single" w:sz="7" w:space="0" w:color="000000"/>
              <w:bottom w:val="single" w:sz="7" w:space="0" w:color="000000"/>
              <w:right w:val="single" w:sz="7" w:space="0" w:color="000000"/>
            </w:tcBorders>
          </w:tcPr>
          <w:p w:rsidR="002B5262" w:rsidRPr="00DF1DEA" w:rsidRDefault="002B5262" w:rsidP="00F940BF">
            <w:pPr>
              <w:tabs>
                <w:tab w:val="left" w:pos="-360"/>
                <w:tab w:val="left" w:pos="540"/>
                <w:tab w:val="left" w:pos="1440"/>
              </w:tabs>
              <w:rPr>
                <w:rFonts w:ascii="Arial" w:hAnsi="Arial" w:cs="Arial"/>
                <w:sz w:val="16"/>
                <w:szCs w:val="16"/>
              </w:rPr>
            </w:pPr>
            <w:r w:rsidRPr="00DF1DEA">
              <w:rPr>
                <w:rFonts w:ascii="Arial" w:hAnsi="Arial" w:cs="Arial"/>
                <w:sz w:val="16"/>
                <w:szCs w:val="16"/>
              </w:rPr>
              <w:t xml:space="preserve">ADDRESS:  </w:t>
            </w:r>
          </w:p>
          <w:p w:rsidR="002B5262" w:rsidRPr="00E132E5" w:rsidRDefault="002B5262" w:rsidP="00F940BF">
            <w:pPr>
              <w:tabs>
                <w:tab w:val="left" w:pos="-360"/>
                <w:tab w:val="left" w:pos="540"/>
                <w:tab w:val="left" w:pos="1440"/>
              </w:tabs>
              <w:ind w:left="402"/>
              <w:rPr>
                <w:rFonts w:ascii="Arial" w:hAnsi="Arial" w:cs="Arial"/>
                <w:szCs w:val="20"/>
              </w:rPr>
            </w:pPr>
          </w:p>
        </w:tc>
      </w:tr>
      <w:tr w:rsidR="002B5262" w:rsidRPr="00DF1DEA" w:rsidTr="00E9073E">
        <w:trPr>
          <w:trHeight w:hRule="exact" w:val="448"/>
        </w:trPr>
        <w:tc>
          <w:tcPr>
            <w:tcW w:w="10800" w:type="dxa"/>
            <w:gridSpan w:val="5"/>
            <w:tcBorders>
              <w:top w:val="single" w:sz="7" w:space="0" w:color="000000"/>
              <w:left w:val="single" w:sz="7" w:space="0" w:color="000000"/>
              <w:bottom w:val="single" w:sz="7" w:space="0" w:color="000000"/>
              <w:right w:val="single" w:sz="7" w:space="0" w:color="000000"/>
            </w:tcBorders>
          </w:tcPr>
          <w:p w:rsidR="002B5262" w:rsidRPr="00E132E5" w:rsidRDefault="002B5262" w:rsidP="00F940BF">
            <w:pPr>
              <w:tabs>
                <w:tab w:val="left" w:pos="-360"/>
                <w:tab w:val="left" w:pos="540"/>
                <w:tab w:val="left" w:pos="1440"/>
              </w:tabs>
              <w:ind w:left="402"/>
              <w:rPr>
                <w:rFonts w:ascii="Arial" w:hAnsi="Arial" w:cs="Arial"/>
                <w:szCs w:val="20"/>
              </w:rPr>
            </w:pPr>
          </w:p>
        </w:tc>
      </w:tr>
      <w:tr w:rsidR="002B5262" w:rsidRPr="00DF1DEA" w:rsidTr="00E9073E">
        <w:trPr>
          <w:trHeight w:hRule="exact" w:val="735"/>
        </w:trPr>
        <w:tc>
          <w:tcPr>
            <w:tcW w:w="7740" w:type="dxa"/>
            <w:gridSpan w:val="3"/>
            <w:tcBorders>
              <w:top w:val="single" w:sz="7" w:space="0" w:color="000000"/>
              <w:left w:val="single" w:sz="7" w:space="0" w:color="000000"/>
              <w:bottom w:val="single" w:sz="7" w:space="0" w:color="000000"/>
              <w:right w:val="single" w:sz="7" w:space="0" w:color="000000"/>
            </w:tcBorders>
          </w:tcPr>
          <w:p w:rsidR="002B5262" w:rsidRPr="00DF1DEA" w:rsidRDefault="002B5262" w:rsidP="00F940BF">
            <w:pPr>
              <w:tabs>
                <w:tab w:val="left" w:pos="-360"/>
                <w:tab w:val="left" w:pos="540"/>
                <w:tab w:val="left" w:pos="1440"/>
              </w:tabs>
              <w:rPr>
                <w:rFonts w:ascii="Arial" w:hAnsi="Arial" w:cs="Arial"/>
                <w:sz w:val="16"/>
                <w:szCs w:val="16"/>
              </w:rPr>
            </w:pPr>
            <w:r w:rsidRPr="00DF1DEA">
              <w:rPr>
                <w:rFonts w:ascii="Arial" w:hAnsi="Arial" w:cs="Arial"/>
                <w:sz w:val="16"/>
                <w:szCs w:val="16"/>
              </w:rPr>
              <w:t xml:space="preserve">ACH COORDINATOR NAME:  </w:t>
            </w:r>
          </w:p>
          <w:p w:rsidR="002B5262" w:rsidRPr="00E132E5" w:rsidRDefault="002B5262" w:rsidP="00F940BF">
            <w:pPr>
              <w:tabs>
                <w:tab w:val="left" w:pos="-360"/>
                <w:tab w:val="left" w:pos="540"/>
                <w:tab w:val="left" w:pos="1440"/>
              </w:tabs>
              <w:ind w:left="402"/>
              <w:rPr>
                <w:rFonts w:ascii="Arial" w:hAnsi="Arial" w:cs="Arial"/>
                <w:szCs w:val="20"/>
              </w:rPr>
            </w:pPr>
          </w:p>
        </w:tc>
        <w:tc>
          <w:tcPr>
            <w:tcW w:w="3060" w:type="dxa"/>
            <w:gridSpan w:val="2"/>
            <w:tcBorders>
              <w:top w:val="single" w:sz="7" w:space="0" w:color="000000"/>
              <w:left w:val="single" w:sz="7" w:space="0" w:color="000000"/>
              <w:bottom w:val="single" w:sz="7" w:space="0" w:color="000000"/>
              <w:right w:val="single" w:sz="7" w:space="0" w:color="000000"/>
            </w:tcBorders>
          </w:tcPr>
          <w:p w:rsidR="002B5262" w:rsidRPr="00DF1DEA" w:rsidRDefault="002B5262" w:rsidP="00F940BF">
            <w:pPr>
              <w:tabs>
                <w:tab w:val="left" w:pos="-360"/>
                <w:tab w:val="left" w:pos="540"/>
                <w:tab w:val="left" w:pos="1440"/>
              </w:tabs>
              <w:rPr>
                <w:rFonts w:ascii="Arial" w:hAnsi="Arial" w:cs="Arial"/>
                <w:sz w:val="16"/>
                <w:szCs w:val="16"/>
              </w:rPr>
            </w:pPr>
            <w:r w:rsidRPr="00DF1DEA">
              <w:rPr>
                <w:rFonts w:ascii="Arial" w:hAnsi="Arial" w:cs="Arial"/>
                <w:sz w:val="16"/>
                <w:szCs w:val="16"/>
              </w:rPr>
              <w:t>TELEPHONE NUMBER:</w:t>
            </w:r>
          </w:p>
          <w:p w:rsidR="002B5262" w:rsidRPr="00E132E5" w:rsidRDefault="002B5262" w:rsidP="00F940BF">
            <w:pPr>
              <w:tabs>
                <w:tab w:val="left" w:pos="-360"/>
                <w:tab w:val="left" w:pos="540"/>
                <w:tab w:val="left" w:pos="1440"/>
              </w:tabs>
              <w:rPr>
                <w:rFonts w:ascii="Arial" w:hAnsi="Arial" w:cs="Arial"/>
                <w:szCs w:val="20"/>
              </w:rPr>
            </w:pPr>
            <w:r w:rsidRPr="00E132E5">
              <w:rPr>
                <w:rFonts w:ascii="Arial" w:hAnsi="Arial" w:cs="Arial"/>
                <w:szCs w:val="20"/>
              </w:rPr>
              <w:t xml:space="preserve">(       )        </w:t>
            </w:r>
          </w:p>
        </w:tc>
      </w:tr>
      <w:tr w:rsidR="002B5262" w:rsidRPr="00DF1DEA" w:rsidTr="00E9073E">
        <w:trPr>
          <w:trHeight w:hRule="exact" w:val="915"/>
        </w:trPr>
        <w:tc>
          <w:tcPr>
            <w:tcW w:w="10800" w:type="dxa"/>
            <w:gridSpan w:val="5"/>
            <w:tcBorders>
              <w:top w:val="single" w:sz="7" w:space="0" w:color="000000"/>
              <w:left w:val="single" w:sz="7" w:space="0" w:color="000000"/>
              <w:bottom w:val="single" w:sz="7" w:space="0" w:color="000000"/>
              <w:right w:val="single" w:sz="7" w:space="0" w:color="000000"/>
            </w:tcBorders>
          </w:tcPr>
          <w:p w:rsidR="002B5262" w:rsidRPr="00DF1DEA" w:rsidRDefault="002B5262" w:rsidP="00F940BF">
            <w:pPr>
              <w:tabs>
                <w:tab w:val="left" w:pos="-360"/>
                <w:tab w:val="left" w:pos="540"/>
                <w:tab w:val="left" w:pos="1440"/>
              </w:tabs>
              <w:rPr>
                <w:rFonts w:ascii="Arial" w:hAnsi="Arial" w:cs="Arial"/>
                <w:sz w:val="16"/>
                <w:szCs w:val="16"/>
              </w:rPr>
            </w:pPr>
            <w:r w:rsidRPr="00DF1DEA">
              <w:rPr>
                <w:rFonts w:ascii="Arial" w:hAnsi="Arial" w:cs="Arial"/>
                <w:sz w:val="16"/>
                <w:szCs w:val="16"/>
              </w:rPr>
              <w:t>NINE-DIGIT ROUTING TRANSIT NUMBER:</w:t>
            </w:r>
          </w:p>
          <w:p w:rsidR="002B5262" w:rsidRPr="00DF1DEA" w:rsidRDefault="002B5262" w:rsidP="00F940BF">
            <w:pPr>
              <w:tabs>
                <w:tab w:val="left" w:pos="-360"/>
                <w:tab w:val="left" w:pos="540"/>
                <w:tab w:val="left" w:pos="1440"/>
              </w:tabs>
              <w:ind w:left="402"/>
              <w:rPr>
                <w:rFonts w:ascii="Arial" w:hAnsi="Arial" w:cs="Arial"/>
                <w:sz w:val="16"/>
                <w:szCs w:val="16"/>
              </w:rPr>
            </w:pPr>
            <w:r w:rsidRPr="00DF1DEA">
              <w:rPr>
                <w:rFonts w:ascii="Arial" w:hAnsi="Arial" w:cs="Arial"/>
                <w:sz w:val="16"/>
                <w:szCs w:val="16"/>
              </w:rPr>
              <w:t xml:space="preserve">                                                               </w:t>
            </w:r>
            <w:r w:rsidRPr="00DF1DEA">
              <w:rPr>
                <w:rFonts w:ascii="Arial" w:hAnsi="Arial" w:cs="Arial"/>
                <w:sz w:val="16"/>
                <w:szCs w:val="16"/>
                <w:u w:val="single"/>
              </w:rPr>
              <w:t xml:space="preserve">        </w:t>
            </w:r>
            <w:r w:rsidRPr="00DF1DEA">
              <w:rPr>
                <w:rFonts w:ascii="Arial" w:hAnsi="Arial" w:cs="Arial"/>
                <w:sz w:val="16"/>
                <w:szCs w:val="16"/>
              </w:rPr>
              <w:t xml:space="preserve">  </w:t>
            </w:r>
            <w:r w:rsidRPr="00DF1DEA">
              <w:rPr>
                <w:rFonts w:ascii="Arial" w:hAnsi="Arial" w:cs="Arial"/>
                <w:sz w:val="16"/>
                <w:szCs w:val="16"/>
                <w:u w:val="single"/>
              </w:rPr>
              <w:t xml:space="preserve">        </w:t>
            </w:r>
            <w:r w:rsidRPr="00DF1DEA">
              <w:rPr>
                <w:rFonts w:ascii="Arial" w:hAnsi="Arial" w:cs="Arial"/>
                <w:sz w:val="16"/>
                <w:szCs w:val="16"/>
              </w:rPr>
              <w:t xml:space="preserve">  </w:t>
            </w:r>
            <w:r w:rsidRPr="00DF1DEA">
              <w:rPr>
                <w:rFonts w:ascii="Arial" w:hAnsi="Arial" w:cs="Arial"/>
                <w:sz w:val="16"/>
                <w:szCs w:val="16"/>
                <w:u w:val="single"/>
              </w:rPr>
              <w:t xml:space="preserve">        </w:t>
            </w:r>
            <w:r w:rsidRPr="00DF1DEA">
              <w:rPr>
                <w:rFonts w:ascii="Arial" w:hAnsi="Arial" w:cs="Arial"/>
                <w:sz w:val="16"/>
                <w:szCs w:val="16"/>
              </w:rPr>
              <w:t xml:space="preserve">  </w:t>
            </w:r>
            <w:r w:rsidRPr="00DF1DEA">
              <w:rPr>
                <w:rFonts w:ascii="Arial" w:hAnsi="Arial" w:cs="Arial"/>
                <w:sz w:val="16"/>
                <w:szCs w:val="16"/>
                <w:u w:val="single"/>
              </w:rPr>
              <w:t xml:space="preserve">        </w:t>
            </w:r>
            <w:r w:rsidRPr="00DF1DEA">
              <w:rPr>
                <w:rFonts w:ascii="Arial" w:hAnsi="Arial" w:cs="Arial"/>
                <w:sz w:val="16"/>
                <w:szCs w:val="16"/>
              </w:rPr>
              <w:t xml:space="preserve">  </w:t>
            </w:r>
            <w:r w:rsidRPr="00DF1DEA">
              <w:rPr>
                <w:rFonts w:ascii="Arial" w:hAnsi="Arial" w:cs="Arial"/>
                <w:sz w:val="16"/>
                <w:szCs w:val="16"/>
                <w:u w:val="single"/>
              </w:rPr>
              <w:t xml:space="preserve">        </w:t>
            </w:r>
            <w:r w:rsidRPr="00DF1DEA">
              <w:rPr>
                <w:rFonts w:ascii="Arial" w:hAnsi="Arial" w:cs="Arial"/>
                <w:sz w:val="16"/>
                <w:szCs w:val="16"/>
              </w:rPr>
              <w:t xml:space="preserve">  </w:t>
            </w:r>
            <w:r w:rsidRPr="00DF1DEA">
              <w:rPr>
                <w:rFonts w:ascii="Arial" w:hAnsi="Arial" w:cs="Arial"/>
                <w:sz w:val="16"/>
                <w:szCs w:val="16"/>
                <w:u w:val="single"/>
              </w:rPr>
              <w:t xml:space="preserve">        </w:t>
            </w:r>
            <w:r w:rsidRPr="00DF1DEA">
              <w:rPr>
                <w:rFonts w:ascii="Arial" w:hAnsi="Arial" w:cs="Arial"/>
                <w:sz w:val="16"/>
                <w:szCs w:val="16"/>
              </w:rPr>
              <w:t xml:space="preserve">  </w:t>
            </w:r>
            <w:r w:rsidRPr="00DF1DEA">
              <w:rPr>
                <w:rFonts w:ascii="Arial" w:hAnsi="Arial" w:cs="Arial"/>
                <w:sz w:val="16"/>
                <w:szCs w:val="16"/>
                <w:u w:val="single"/>
              </w:rPr>
              <w:t xml:space="preserve">        </w:t>
            </w:r>
            <w:r w:rsidRPr="00DF1DEA">
              <w:rPr>
                <w:rFonts w:ascii="Arial" w:hAnsi="Arial" w:cs="Arial"/>
                <w:sz w:val="16"/>
                <w:szCs w:val="16"/>
              </w:rPr>
              <w:t xml:space="preserve">  </w:t>
            </w:r>
            <w:r w:rsidRPr="00DF1DEA">
              <w:rPr>
                <w:rFonts w:ascii="Arial" w:hAnsi="Arial" w:cs="Arial"/>
                <w:sz w:val="16"/>
                <w:szCs w:val="16"/>
                <w:u w:val="single"/>
              </w:rPr>
              <w:t xml:space="preserve">        </w:t>
            </w:r>
            <w:r w:rsidRPr="00DF1DEA">
              <w:rPr>
                <w:rFonts w:ascii="Arial" w:hAnsi="Arial" w:cs="Arial"/>
                <w:sz w:val="16"/>
                <w:szCs w:val="16"/>
              </w:rPr>
              <w:t xml:space="preserve">  </w:t>
            </w:r>
            <w:r w:rsidRPr="00DF1DEA">
              <w:rPr>
                <w:rFonts w:ascii="Arial" w:hAnsi="Arial" w:cs="Arial"/>
                <w:sz w:val="16"/>
                <w:szCs w:val="16"/>
                <w:u w:val="single"/>
              </w:rPr>
              <w:t xml:space="preserve">        </w:t>
            </w:r>
          </w:p>
        </w:tc>
      </w:tr>
      <w:tr w:rsidR="002B5262" w:rsidRPr="00DF1DEA" w:rsidTr="00E9073E">
        <w:trPr>
          <w:trHeight w:hRule="exact" w:val="915"/>
        </w:trPr>
        <w:tc>
          <w:tcPr>
            <w:tcW w:w="10800" w:type="dxa"/>
            <w:gridSpan w:val="5"/>
            <w:tcBorders>
              <w:top w:val="single" w:sz="7" w:space="0" w:color="000000"/>
              <w:left w:val="single" w:sz="7" w:space="0" w:color="000000"/>
              <w:bottom w:val="single" w:sz="7" w:space="0" w:color="000000"/>
              <w:right w:val="single" w:sz="7" w:space="0" w:color="000000"/>
            </w:tcBorders>
          </w:tcPr>
          <w:p w:rsidR="002B5262" w:rsidRPr="00DF1DEA" w:rsidRDefault="002B5262" w:rsidP="00F940BF">
            <w:pPr>
              <w:tabs>
                <w:tab w:val="left" w:pos="-360"/>
                <w:tab w:val="left" w:pos="540"/>
                <w:tab w:val="left" w:pos="1440"/>
              </w:tabs>
              <w:rPr>
                <w:rFonts w:ascii="Arial" w:hAnsi="Arial" w:cs="Arial"/>
                <w:sz w:val="16"/>
                <w:szCs w:val="16"/>
              </w:rPr>
            </w:pPr>
            <w:r w:rsidRPr="00DF1DEA">
              <w:rPr>
                <w:rFonts w:ascii="Arial" w:hAnsi="Arial" w:cs="Arial"/>
                <w:sz w:val="16"/>
                <w:szCs w:val="16"/>
              </w:rPr>
              <w:t xml:space="preserve">DEPOSITOR ACCOUNT TITLE:  </w:t>
            </w:r>
          </w:p>
          <w:p w:rsidR="002B5262" w:rsidRPr="00E132E5" w:rsidRDefault="002B5262" w:rsidP="00F940BF">
            <w:pPr>
              <w:tabs>
                <w:tab w:val="left" w:pos="-360"/>
                <w:tab w:val="left" w:pos="540"/>
                <w:tab w:val="left" w:pos="1440"/>
              </w:tabs>
              <w:ind w:left="402"/>
              <w:rPr>
                <w:rFonts w:ascii="Arial" w:hAnsi="Arial" w:cs="Arial"/>
                <w:szCs w:val="20"/>
              </w:rPr>
            </w:pPr>
          </w:p>
        </w:tc>
      </w:tr>
      <w:tr w:rsidR="002B5262" w:rsidRPr="00DF1DEA" w:rsidTr="00E9073E">
        <w:trPr>
          <w:trHeight w:hRule="exact" w:val="915"/>
        </w:trPr>
        <w:tc>
          <w:tcPr>
            <w:tcW w:w="8460" w:type="dxa"/>
            <w:gridSpan w:val="4"/>
            <w:tcBorders>
              <w:top w:val="single" w:sz="7" w:space="0" w:color="000000"/>
              <w:left w:val="single" w:sz="7" w:space="0" w:color="000000"/>
              <w:bottom w:val="single" w:sz="7" w:space="0" w:color="000000"/>
              <w:right w:val="single" w:sz="7" w:space="0" w:color="000000"/>
            </w:tcBorders>
          </w:tcPr>
          <w:p w:rsidR="002B5262" w:rsidRPr="00DF1DEA" w:rsidRDefault="002B5262" w:rsidP="00F940BF">
            <w:pPr>
              <w:tabs>
                <w:tab w:val="left" w:pos="-360"/>
                <w:tab w:val="left" w:pos="540"/>
                <w:tab w:val="left" w:pos="1440"/>
              </w:tabs>
              <w:rPr>
                <w:rFonts w:ascii="Arial" w:hAnsi="Arial" w:cs="Arial"/>
                <w:sz w:val="16"/>
                <w:szCs w:val="16"/>
              </w:rPr>
            </w:pPr>
            <w:r w:rsidRPr="00DF1DEA">
              <w:rPr>
                <w:rFonts w:ascii="Arial" w:hAnsi="Arial" w:cs="Arial"/>
                <w:sz w:val="16"/>
                <w:szCs w:val="16"/>
              </w:rPr>
              <w:t xml:space="preserve">DEPOSITOR ACCOUNT NUMBER:  </w:t>
            </w:r>
          </w:p>
          <w:p w:rsidR="002B5262" w:rsidRPr="00E132E5" w:rsidRDefault="002B5262" w:rsidP="00F940BF">
            <w:pPr>
              <w:tabs>
                <w:tab w:val="left" w:pos="-360"/>
                <w:tab w:val="left" w:pos="540"/>
                <w:tab w:val="left" w:pos="1440"/>
              </w:tabs>
              <w:ind w:left="402"/>
              <w:rPr>
                <w:rFonts w:ascii="Arial" w:hAnsi="Arial" w:cs="Arial"/>
                <w:szCs w:val="20"/>
              </w:rPr>
            </w:pPr>
          </w:p>
        </w:tc>
        <w:tc>
          <w:tcPr>
            <w:tcW w:w="2340" w:type="dxa"/>
            <w:tcBorders>
              <w:top w:val="single" w:sz="7" w:space="0" w:color="000000"/>
              <w:left w:val="single" w:sz="7" w:space="0" w:color="000000"/>
              <w:bottom w:val="single" w:sz="7" w:space="0" w:color="000000"/>
              <w:right w:val="single" w:sz="7" w:space="0" w:color="000000"/>
            </w:tcBorders>
          </w:tcPr>
          <w:p w:rsidR="002B5262" w:rsidRPr="00DF1DEA" w:rsidRDefault="002B5262" w:rsidP="00F940BF">
            <w:pPr>
              <w:spacing w:line="4" w:lineRule="exact"/>
              <w:rPr>
                <w:rFonts w:ascii="Arial" w:hAnsi="Arial" w:cs="Arial"/>
                <w:szCs w:val="20"/>
              </w:rPr>
            </w:pPr>
          </w:p>
          <w:p w:rsidR="002B5262" w:rsidRPr="00DF1DEA" w:rsidRDefault="002B5262" w:rsidP="00F940BF">
            <w:pPr>
              <w:tabs>
                <w:tab w:val="left" w:pos="-360"/>
                <w:tab w:val="left" w:pos="540"/>
                <w:tab w:val="left" w:pos="1440"/>
              </w:tabs>
              <w:rPr>
                <w:rFonts w:ascii="Arial" w:hAnsi="Arial" w:cs="Arial"/>
                <w:sz w:val="16"/>
                <w:szCs w:val="16"/>
              </w:rPr>
            </w:pPr>
            <w:r w:rsidRPr="00DF1DEA">
              <w:rPr>
                <w:rFonts w:ascii="Arial" w:hAnsi="Arial" w:cs="Arial"/>
                <w:sz w:val="16"/>
                <w:szCs w:val="16"/>
              </w:rPr>
              <w:t xml:space="preserve">LOCKBOX NUMBER:  </w:t>
            </w:r>
          </w:p>
          <w:p w:rsidR="002B5262" w:rsidRPr="00DF1DEA" w:rsidRDefault="002B5262" w:rsidP="00F940BF">
            <w:pPr>
              <w:tabs>
                <w:tab w:val="left" w:pos="-360"/>
                <w:tab w:val="left" w:pos="540"/>
                <w:tab w:val="left" w:pos="1440"/>
              </w:tabs>
              <w:ind w:left="132"/>
              <w:rPr>
                <w:rFonts w:ascii="Arial" w:hAnsi="Arial" w:cs="Arial"/>
                <w:szCs w:val="20"/>
              </w:rPr>
            </w:pPr>
          </w:p>
        </w:tc>
      </w:tr>
      <w:tr w:rsidR="002B5262" w:rsidRPr="00DF1DEA" w:rsidTr="00E9073E">
        <w:trPr>
          <w:trHeight w:hRule="exact" w:val="825"/>
        </w:trPr>
        <w:tc>
          <w:tcPr>
            <w:tcW w:w="10800" w:type="dxa"/>
            <w:gridSpan w:val="5"/>
            <w:tcBorders>
              <w:top w:val="single" w:sz="7" w:space="0" w:color="000000"/>
              <w:left w:val="single" w:sz="7" w:space="0" w:color="000000"/>
              <w:bottom w:val="single" w:sz="7" w:space="0" w:color="000000"/>
              <w:right w:val="single" w:sz="7" w:space="0" w:color="000000"/>
            </w:tcBorders>
          </w:tcPr>
          <w:p w:rsidR="002B5262" w:rsidRPr="00DF1DEA" w:rsidRDefault="002B5262" w:rsidP="00F940BF">
            <w:pPr>
              <w:tabs>
                <w:tab w:val="left" w:pos="-360"/>
                <w:tab w:val="left" w:pos="540"/>
                <w:tab w:val="left" w:pos="1440"/>
              </w:tabs>
              <w:rPr>
                <w:rFonts w:ascii="Arial" w:hAnsi="Arial" w:cs="Arial"/>
                <w:sz w:val="16"/>
                <w:szCs w:val="16"/>
              </w:rPr>
            </w:pPr>
            <w:r w:rsidRPr="00DF1DEA">
              <w:rPr>
                <w:rFonts w:ascii="Arial" w:hAnsi="Arial" w:cs="Arial"/>
                <w:sz w:val="16"/>
                <w:szCs w:val="16"/>
              </w:rPr>
              <w:t>TYPE OF ACCOUNT:</w:t>
            </w:r>
          </w:p>
          <w:p w:rsidR="002B5262" w:rsidRPr="00DF1DEA" w:rsidRDefault="002B5262" w:rsidP="00F940BF">
            <w:pPr>
              <w:tabs>
                <w:tab w:val="left" w:pos="-360"/>
                <w:tab w:val="left" w:pos="540"/>
                <w:tab w:val="left" w:pos="1440"/>
              </w:tabs>
              <w:rPr>
                <w:rFonts w:ascii="Arial" w:hAnsi="Arial" w:cs="Arial"/>
                <w:sz w:val="16"/>
                <w:szCs w:val="16"/>
              </w:rPr>
            </w:pPr>
            <w:r w:rsidRPr="00DF1DEA">
              <w:rPr>
                <w:rFonts w:ascii="Arial" w:hAnsi="Arial" w:cs="Arial"/>
                <w:sz w:val="16"/>
                <w:szCs w:val="16"/>
              </w:rPr>
              <w:t xml:space="preserve">                                      </w:t>
            </w:r>
            <w:r w:rsidRPr="00DF1DEA">
              <w:rPr>
                <w:rFonts w:ascii="Arial" w:hAnsi="Arial" w:cs="Arial"/>
                <w:sz w:val="16"/>
                <w:szCs w:val="20"/>
              </w:rPr>
              <w:fldChar w:fldCharType="begin">
                <w:ffData>
                  <w:name w:val="Check1"/>
                  <w:enabled/>
                  <w:calcOnExit w:val="0"/>
                  <w:checkBox>
                    <w:sizeAuto/>
                    <w:default w:val="0"/>
                  </w:checkBox>
                </w:ffData>
              </w:fldChar>
            </w:r>
            <w:bookmarkStart w:id="65" w:name="Check1"/>
            <w:r w:rsidRPr="00DF1DEA">
              <w:rPr>
                <w:rFonts w:ascii="Arial" w:hAnsi="Arial" w:cs="Arial"/>
                <w:sz w:val="16"/>
                <w:szCs w:val="20"/>
              </w:rPr>
              <w:instrText xml:space="preserve"> FORMCHECKBOX </w:instrText>
            </w:r>
            <w:r w:rsidRPr="00DF1DEA">
              <w:rPr>
                <w:rFonts w:ascii="Arial" w:hAnsi="Arial" w:cs="Arial"/>
                <w:sz w:val="16"/>
                <w:szCs w:val="20"/>
              </w:rPr>
            </w:r>
            <w:r w:rsidRPr="00DF1DEA">
              <w:rPr>
                <w:rFonts w:ascii="Arial" w:hAnsi="Arial" w:cs="Arial"/>
                <w:sz w:val="16"/>
                <w:szCs w:val="20"/>
              </w:rPr>
              <w:fldChar w:fldCharType="end"/>
            </w:r>
            <w:bookmarkEnd w:id="65"/>
            <w:r w:rsidRPr="00DF1DEA">
              <w:rPr>
                <w:rFonts w:ascii="Arial" w:hAnsi="Arial" w:cs="Arial"/>
                <w:sz w:val="16"/>
                <w:szCs w:val="16"/>
              </w:rPr>
              <w:t xml:space="preserve">CHECKING                </w:t>
            </w:r>
            <w:r w:rsidRPr="00DF1DEA">
              <w:rPr>
                <w:rFonts w:ascii="Arial" w:hAnsi="Arial" w:cs="Arial"/>
                <w:sz w:val="16"/>
                <w:szCs w:val="20"/>
              </w:rPr>
              <w:fldChar w:fldCharType="begin">
                <w:ffData>
                  <w:name w:val="Check2"/>
                  <w:enabled/>
                  <w:calcOnExit w:val="0"/>
                  <w:checkBox>
                    <w:sizeAuto/>
                    <w:default w:val="0"/>
                  </w:checkBox>
                </w:ffData>
              </w:fldChar>
            </w:r>
            <w:bookmarkStart w:id="66" w:name="Check2"/>
            <w:r w:rsidRPr="00DF1DEA">
              <w:rPr>
                <w:rFonts w:ascii="Arial" w:hAnsi="Arial" w:cs="Arial"/>
                <w:sz w:val="16"/>
                <w:szCs w:val="20"/>
              </w:rPr>
              <w:instrText xml:space="preserve"> FORMCHECKBOX </w:instrText>
            </w:r>
            <w:r w:rsidRPr="00DF1DEA">
              <w:rPr>
                <w:rFonts w:ascii="Arial" w:hAnsi="Arial" w:cs="Arial"/>
                <w:sz w:val="16"/>
                <w:szCs w:val="20"/>
              </w:rPr>
            </w:r>
            <w:r w:rsidRPr="00DF1DEA">
              <w:rPr>
                <w:rFonts w:ascii="Arial" w:hAnsi="Arial" w:cs="Arial"/>
                <w:sz w:val="16"/>
                <w:szCs w:val="20"/>
              </w:rPr>
              <w:fldChar w:fldCharType="end"/>
            </w:r>
            <w:bookmarkEnd w:id="66"/>
            <w:r w:rsidRPr="00DF1DEA">
              <w:rPr>
                <w:rFonts w:ascii="Arial" w:hAnsi="Arial" w:cs="Arial"/>
                <w:sz w:val="16"/>
                <w:szCs w:val="16"/>
              </w:rPr>
              <w:t xml:space="preserve"> SAVINGS                        </w:t>
            </w:r>
            <w:r w:rsidRPr="00DF1DEA">
              <w:rPr>
                <w:rFonts w:ascii="Arial" w:hAnsi="Arial" w:cs="Arial"/>
                <w:sz w:val="16"/>
                <w:szCs w:val="20"/>
              </w:rPr>
              <w:fldChar w:fldCharType="begin">
                <w:ffData>
                  <w:name w:val="Check3"/>
                  <w:enabled/>
                  <w:calcOnExit w:val="0"/>
                  <w:checkBox>
                    <w:sizeAuto/>
                    <w:default w:val="0"/>
                  </w:checkBox>
                </w:ffData>
              </w:fldChar>
            </w:r>
            <w:bookmarkStart w:id="67" w:name="Check3"/>
            <w:r w:rsidRPr="00DF1DEA">
              <w:rPr>
                <w:rFonts w:ascii="Arial" w:hAnsi="Arial" w:cs="Arial"/>
                <w:sz w:val="16"/>
                <w:szCs w:val="20"/>
              </w:rPr>
              <w:instrText xml:space="preserve"> FORMCHECKBOX </w:instrText>
            </w:r>
            <w:r w:rsidRPr="00DF1DEA">
              <w:rPr>
                <w:rFonts w:ascii="Arial" w:hAnsi="Arial" w:cs="Arial"/>
                <w:sz w:val="16"/>
                <w:szCs w:val="20"/>
              </w:rPr>
            </w:r>
            <w:r w:rsidRPr="00DF1DEA">
              <w:rPr>
                <w:rFonts w:ascii="Arial" w:hAnsi="Arial" w:cs="Arial"/>
                <w:sz w:val="16"/>
                <w:szCs w:val="20"/>
              </w:rPr>
              <w:fldChar w:fldCharType="end"/>
            </w:r>
            <w:bookmarkEnd w:id="67"/>
            <w:r w:rsidRPr="00DF1DEA">
              <w:rPr>
                <w:rFonts w:ascii="Arial" w:hAnsi="Arial" w:cs="Arial"/>
                <w:sz w:val="16"/>
                <w:szCs w:val="16"/>
              </w:rPr>
              <w:t xml:space="preserve"> LOCKBOX</w:t>
            </w:r>
          </w:p>
        </w:tc>
      </w:tr>
      <w:tr w:rsidR="002B5262" w:rsidRPr="00DF1DEA" w:rsidTr="00E9073E">
        <w:trPr>
          <w:trHeight w:hRule="exact" w:val="1203"/>
        </w:trPr>
        <w:tc>
          <w:tcPr>
            <w:tcW w:w="7740" w:type="dxa"/>
            <w:gridSpan w:val="3"/>
            <w:tcBorders>
              <w:top w:val="single" w:sz="7" w:space="0" w:color="000000"/>
              <w:left w:val="single" w:sz="7" w:space="0" w:color="000000"/>
              <w:bottom w:val="single" w:sz="7" w:space="0" w:color="000000"/>
              <w:right w:val="single" w:sz="7" w:space="0" w:color="000000"/>
            </w:tcBorders>
          </w:tcPr>
          <w:p w:rsidR="002B5262" w:rsidRPr="00DF1DEA" w:rsidRDefault="002B5262" w:rsidP="00F940BF">
            <w:pPr>
              <w:tabs>
                <w:tab w:val="left" w:pos="-360"/>
                <w:tab w:val="left" w:pos="540"/>
                <w:tab w:val="left" w:pos="1440"/>
              </w:tabs>
              <w:rPr>
                <w:rFonts w:ascii="Arial" w:hAnsi="Arial" w:cs="Arial"/>
                <w:sz w:val="16"/>
                <w:szCs w:val="16"/>
              </w:rPr>
            </w:pPr>
            <w:r w:rsidRPr="00DF1DEA">
              <w:rPr>
                <w:rFonts w:ascii="Arial" w:hAnsi="Arial" w:cs="Arial"/>
                <w:sz w:val="16"/>
                <w:szCs w:val="16"/>
              </w:rPr>
              <w:t xml:space="preserve">SIGNATURE AND TITLE OF AUTHORIZED OFFICIAL:  </w:t>
            </w:r>
          </w:p>
          <w:p w:rsidR="002B5262" w:rsidRPr="00DF1DEA" w:rsidRDefault="002B5262" w:rsidP="00F940BF">
            <w:pPr>
              <w:tabs>
                <w:tab w:val="left" w:pos="-360"/>
                <w:tab w:val="left" w:pos="540"/>
                <w:tab w:val="left" w:pos="1440"/>
              </w:tabs>
              <w:rPr>
                <w:rFonts w:ascii="Arial" w:hAnsi="Arial" w:cs="Arial"/>
                <w:sz w:val="16"/>
                <w:szCs w:val="16"/>
              </w:rPr>
            </w:pPr>
            <w:r w:rsidRPr="00DF1DEA">
              <w:rPr>
                <w:rFonts w:ascii="Arial" w:hAnsi="Arial" w:cs="Arial"/>
                <w:sz w:val="16"/>
                <w:szCs w:val="16"/>
              </w:rPr>
              <w:t>(Could be the same as ACH Coordinator)</w:t>
            </w:r>
          </w:p>
          <w:p w:rsidR="002B5262" w:rsidRPr="00DF1DEA" w:rsidRDefault="002B5262" w:rsidP="00F940BF">
            <w:pPr>
              <w:tabs>
                <w:tab w:val="left" w:pos="-360"/>
                <w:tab w:val="left" w:pos="540"/>
                <w:tab w:val="left" w:pos="1440"/>
              </w:tabs>
              <w:rPr>
                <w:rFonts w:ascii="Arial" w:hAnsi="Arial" w:cs="Arial"/>
                <w:sz w:val="16"/>
                <w:szCs w:val="16"/>
              </w:rPr>
            </w:pPr>
          </w:p>
        </w:tc>
        <w:tc>
          <w:tcPr>
            <w:tcW w:w="3060" w:type="dxa"/>
            <w:gridSpan w:val="2"/>
            <w:tcBorders>
              <w:top w:val="single" w:sz="7" w:space="0" w:color="000000"/>
              <w:left w:val="single" w:sz="7" w:space="0" w:color="000000"/>
              <w:bottom w:val="single" w:sz="7" w:space="0" w:color="000000"/>
              <w:right w:val="single" w:sz="7" w:space="0" w:color="000000"/>
            </w:tcBorders>
          </w:tcPr>
          <w:p w:rsidR="002B5262" w:rsidRPr="00DF1DEA" w:rsidRDefault="002B5262" w:rsidP="00F940BF">
            <w:pPr>
              <w:tabs>
                <w:tab w:val="left" w:pos="-360"/>
                <w:tab w:val="left" w:pos="540"/>
                <w:tab w:val="left" w:pos="1440"/>
              </w:tabs>
              <w:rPr>
                <w:rFonts w:ascii="Arial" w:hAnsi="Arial" w:cs="Arial"/>
                <w:sz w:val="16"/>
                <w:szCs w:val="16"/>
              </w:rPr>
            </w:pPr>
            <w:r w:rsidRPr="00DF1DEA">
              <w:rPr>
                <w:rFonts w:ascii="Arial" w:hAnsi="Arial" w:cs="Arial"/>
                <w:sz w:val="16"/>
                <w:szCs w:val="16"/>
              </w:rPr>
              <w:t>TELEPHONE NUMBER:</w:t>
            </w:r>
          </w:p>
          <w:p w:rsidR="002B5262" w:rsidRPr="00DF1DEA" w:rsidRDefault="002B5262" w:rsidP="00F940BF">
            <w:pPr>
              <w:tabs>
                <w:tab w:val="left" w:pos="-360"/>
                <w:tab w:val="left" w:pos="540"/>
                <w:tab w:val="left" w:pos="1440"/>
              </w:tabs>
              <w:rPr>
                <w:rFonts w:ascii="Arial" w:hAnsi="Arial" w:cs="Arial"/>
                <w:sz w:val="16"/>
                <w:szCs w:val="16"/>
              </w:rPr>
            </w:pPr>
          </w:p>
          <w:p w:rsidR="002B5262" w:rsidRPr="00E132E5" w:rsidRDefault="002B5262" w:rsidP="00F940BF">
            <w:pPr>
              <w:tabs>
                <w:tab w:val="left" w:pos="-360"/>
                <w:tab w:val="left" w:pos="540"/>
                <w:tab w:val="left" w:pos="1440"/>
              </w:tabs>
              <w:rPr>
                <w:rFonts w:ascii="Arial" w:hAnsi="Arial" w:cs="Arial"/>
                <w:szCs w:val="20"/>
              </w:rPr>
            </w:pPr>
            <w:r w:rsidRPr="00E132E5">
              <w:rPr>
                <w:rFonts w:ascii="Arial" w:hAnsi="Arial" w:cs="Arial"/>
                <w:szCs w:val="20"/>
              </w:rPr>
              <w:t xml:space="preserve">(        )      </w:t>
            </w:r>
          </w:p>
        </w:tc>
      </w:tr>
    </w:tbl>
    <w:p w:rsidR="002B5262" w:rsidRPr="00F04F3D" w:rsidRDefault="002B5262" w:rsidP="002B5262">
      <w:pPr>
        <w:jc w:val="center"/>
        <w:rPr>
          <w:rFonts w:ascii="Arial" w:hAnsi="Arial" w:cs="Arial"/>
        </w:rPr>
      </w:pPr>
      <w:r w:rsidRPr="00C977EA">
        <w:rPr>
          <w:rFonts w:ascii="Arial" w:hAnsi="Arial" w:cs="Arial"/>
          <w:sz w:val="20"/>
          <w:szCs w:val="20"/>
        </w:rPr>
        <w:tab/>
        <w:t xml:space="preserve">SF 3881 (Rev. </w:t>
      </w:r>
      <w:r w:rsidR="00E9073E">
        <w:rPr>
          <w:rFonts w:ascii="Arial" w:hAnsi="Arial" w:cs="Arial"/>
          <w:sz w:val="20"/>
          <w:szCs w:val="20"/>
        </w:rPr>
        <w:t xml:space="preserve">2/2003)          </w:t>
      </w:r>
    </w:p>
    <w:p w:rsidR="00E9073E" w:rsidRDefault="00E9073E" w:rsidP="002B5262">
      <w:pPr>
        <w:rPr>
          <w:rFonts w:ascii="Arial" w:hAnsi="Arial" w:cs="Arial"/>
          <w:b/>
        </w:rPr>
      </w:pPr>
    </w:p>
    <w:p w:rsidR="00E9073E" w:rsidRDefault="00E9073E" w:rsidP="002B5262">
      <w:pPr>
        <w:rPr>
          <w:rFonts w:ascii="Arial" w:hAnsi="Arial" w:cs="Arial"/>
          <w:b/>
        </w:rPr>
      </w:pPr>
    </w:p>
    <w:p w:rsidR="00E9073E" w:rsidRDefault="00E9073E" w:rsidP="002B5262">
      <w:pPr>
        <w:rPr>
          <w:rFonts w:ascii="Arial" w:hAnsi="Arial" w:cs="Arial"/>
          <w:b/>
        </w:rPr>
      </w:pPr>
    </w:p>
    <w:p w:rsidR="00E9073E" w:rsidRDefault="00E9073E" w:rsidP="002B5262">
      <w:pPr>
        <w:rPr>
          <w:rFonts w:ascii="Arial" w:hAnsi="Arial" w:cs="Arial"/>
          <w:b/>
        </w:rPr>
      </w:pPr>
    </w:p>
    <w:p w:rsidR="00E9073E" w:rsidRDefault="00E9073E" w:rsidP="002B5262">
      <w:pPr>
        <w:rPr>
          <w:rFonts w:ascii="Arial" w:hAnsi="Arial" w:cs="Arial"/>
          <w:b/>
        </w:rPr>
      </w:pPr>
    </w:p>
    <w:p w:rsidR="002B5262" w:rsidRPr="00A8202E" w:rsidRDefault="002B5262" w:rsidP="002B5262">
      <w:pPr>
        <w:rPr>
          <w:rFonts w:ascii="Arial" w:hAnsi="Arial" w:cs="Arial"/>
        </w:rPr>
      </w:pPr>
      <w:r w:rsidRPr="00A8202E">
        <w:rPr>
          <w:rFonts w:ascii="Arial" w:hAnsi="Arial" w:cs="Arial"/>
          <w:b/>
        </w:rPr>
        <w:lastRenderedPageBreak/>
        <w:t>Note:</w:t>
      </w:r>
      <w:r>
        <w:rPr>
          <w:rFonts w:ascii="Arial" w:hAnsi="Arial" w:cs="Arial"/>
        </w:rPr>
        <w:t xml:space="preserve">  </w:t>
      </w:r>
      <w:r w:rsidRPr="00A8202E">
        <w:rPr>
          <w:rFonts w:ascii="Arial" w:hAnsi="Arial" w:cs="Arial"/>
        </w:rPr>
        <w:t>All information on the SF 3881 is required.  Vendorizing Coversheet must be attached at the time of submission.  Any submission missing information will be returned to the sender for completion.  Forms are processed in the order of receipt.</w:t>
      </w:r>
    </w:p>
    <w:p w:rsidR="002B5262" w:rsidRDefault="002B5262" w:rsidP="002B5262">
      <w:pPr>
        <w:rPr>
          <w:rFonts w:ascii="Arial" w:hAnsi="Arial" w:cs="Arial"/>
        </w:rPr>
      </w:pPr>
    </w:p>
    <w:p w:rsidR="002B5262" w:rsidRPr="00663276" w:rsidRDefault="002B5262" w:rsidP="002B5262">
      <w:pPr>
        <w:rPr>
          <w:rFonts w:ascii="Arial" w:hAnsi="Arial" w:cs="Arial"/>
          <w:b/>
        </w:rPr>
      </w:pPr>
      <w:r w:rsidRPr="00663276">
        <w:rPr>
          <w:rFonts w:ascii="Arial" w:hAnsi="Arial" w:cs="Arial"/>
          <w:b/>
        </w:rPr>
        <w:t>Agency Information</w:t>
      </w:r>
    </w:p>
    <w:p w:rsidR="002B5262" w:rsidRPr="00E132E5" w:rsidRDefault="002B5262" w:rsidP="002B5262">
      <w:pPr>
        <w:widowControl w:val="0"/>
        <w:numPr>
          <w:ilvl w:val="0"/>
          <w:numId w:val="4"/>
        </w:numPr>
        <w:autoSpaceDE w:val="0"/>
        <w:autoSpaceDN w:val="0"/>
        <w:adjustRightInd w:val="0"/>
        <w:spacing w:after="0" w:line="240" w:lineRule="auto"/>
        <w:rPr>
          <w:rFonts w:ascii="Arial" w:hAnsi="Arial" w:cs="Arial"/>
          <w:szCs w:val="20"/>
        </w:rPr>
      </w:pPr>
      <w:r w:rsidRPr="00E132E5">
        <w:rPr>
          <w:rFonts w:ascii="Arial" w:hAnsi="Arial" w:cs="Arial"/>
          <w:szCs w:val="20"/>
        </w:rPr>
        <w:t>Vendor must select the preferred ACH format for direct deposit.  Check the corresponding box for either CCD+ or CTX format.  If no choice is made, this defaults to CCD+.</w:t>
      </w:r>
    </w:p>
    <w:p w:rsidR="002B5262" w:rsidRPr="00663276" w:rsidRDefault="002B5262" w:rsidP="002B5262">
      <w:pPr>
        <w:rPr>
          <w:rFonts w:ascii="Arial" w:hAnsi="Arial" w:cs="Arial"/>
          <w:b/>
        </w:rPr>
      </w:pPr>
      <w:r w:rsidRPr="00663276">
        <w:rPr>
          <w:rFonts w:ascii="Arial" w:hAnsi="Arial" w:cs="Arial"/>
          <w:b/>
        </w:rPr>
        <w:t>Payee/Company Information</w:t>
      </w:r>
    </w:p>
    <w:p w:rsidR="002B5262" w:rsidRPr="00E132E5" w:rsidRDefault="002B5262" w:rsidP="002B5262">
      <w:pPr>
        <w:widowControl w:val="0"/>
        <w:numPr>
          <w:ilvl w:val="0"/>
          <w:numId w:val="2"/>
        </w:numPr>
        <w:autoSpaceDE w:val="0"/>
        <w:autoSpaceDN w:val="0"/>
        <w:adjustRightInd w:val="0"/>
        <w:spacing w:after="0" w:line="240" w:lineRule="auto"/>
        <w:rPr>
          <w:rFonts w:ascii="Arial" w:hAnsi="Arial" w:cs="Arial"/>
          <w:szCs w:val="20"/>
        </w:rPr>
      </w:pPr>
      <w:r w:rsidRPr="00E132E5">
        <w:rPr>
          <w:rFonts w:ascii="Arial" w:hAnsi="Arial" w:cs="Arial"/>
          <w:szCs w:val="20"/>
        </w:rPr>
        <w:t>Name</w:t>
      </w:r>
    </w:p>
    <w:p w:rsidR="002B5262" w:rsidRPr="00E132E5" w:rsidRDefault="002B5262" w:rsidP="002B5262">
      <w:pPr>
        <w:widowControl w:val="0"/>
        <w:numPr>
          <w:ilvl w:val="1"/>
          <w:numId w:val="2"/>
        </w:numPr>
        <w:autoSpaceDE w:val="0"/>
        <w:autoSpaceDN w:val="0"/>
        <w:adjustRightInd w:val="0"/>
        <w:spacing w:after="0" w:line="240" w:lineRule="auto"/>
        <w:rPr>
          <w:rFonts w:ascii="Arial" w:hAnsi="Arial" w:cs="Arial"/>
          <w:szCs w:val="20"/>
        </w:rPr>
      </w:pPr>
      <w:r w:rsidRPr="00E132E5">
        <w:rPr>
          <w:rFonts w:ascii="Arial" w:hAnsi="Arial" w:cs="Arial"/>
          <w:szCs w:val="20"/>
        </w:rPr>
        <w:t>This must be the legal name for the vendor as on file with IRS.</w:t>
      </w:r>
    </w:p>
    <w:p w:rsidR="002B5262" w:rsidRPr="00E132E5" w:rsidRDefault="002B5262" w:rsidP="002B5262">
      <w:pPr>
        <w:widowControl w:val="0"/>
        <w:numPr>
          <w:ilvl w:val="1"/>
          <w:numId w:val="2"/>
        </w:numPr>
        <w:autoSpaceDE w:val="0"/>
        <w:autoSpaceDN w:val="0"/>
        <w:adjustRightInd w:val="0"/>
        <w:spacing w:after="0" w:line="240" w:lineRule="auto"/>
        <w:rPr>
          <w:rFonts w:ascii="Arial" w:hAnsi="Arial" w:cs="Arial"/>
          <w:szCs w:val="20"/>
        </w:rPr>
      </w:pPr>
      <w:r w:rsidRPr="00E132E5">
        <w:rPr>
          <w:rFonts w:ascii="Arial" w:hAnsi="Arial" w:cs="Arial"/>
          <w:szCs w:val="20"/>
        </w:rPr>
        <w:t xml:space="preserve">If invoice billing or remit to name is different from the legal name, also provide this name as a doing business as (DBA) name.  </w:t>
      </w:r>
    </w:p>
    <w:p w:rsidR="002B5262" w:rsidRPr="00E132E5" w:rsidRDefault="002B5262" w:rsidP="002B5262">
      <w:pPr>
        <w:widowControl w:val="0"/>
        <w:numPr>
          <w:ilvl w:val="0"/>
          <w:numId w:val="2"/>
        </w:numPr>
        <w:autoSpaceDE w:val="0"/>
        <w:autoSpaceDN w:val="0"/>
        <w:adjustRightInd w:val="0"/>
        <w:spacing w:after="0" w:line="240" w:lineRule="auto"/>
        <w:rPr>
          <w:rFonts w:ascii="Arial" w:hAnsi="Arial" w:cs="Arial"/>
          <w:szCs w:val="20"/>
        </w:rPr>
      </w:pPr>
      <w:r w:rsidRPr="00E132E5">
        <w:rPr>
          <w:rFonts w:ascii="Arial" w:hAnsi="Arial" w:cs="Arial"/>
          <w:szCs w:val="20"/>
        </w:rPr>
        <w:t>SSN No. or Taxpayer Id No.</w:t>
      </w:r>
    </w:p>
    <w:p w:rsidR="002B5262" w:rsidRPr="00E132E5" w:rsidRDefault="002B5262" w:rsidP="002B5262">
      <w:pPr>
        <w:widowControl w:val="0"/>
        <w:numPr>
          <w:ilvl w:val="1"/>
          <w:numId w:val="2"/>
        </w:numPr>
        <w:autoSpaceDE w:val="0"/>
        <w:autoSpaceDN w:val="0"/>
        <w:adjustRightInd w:val="0"/>
        <w:spacing w:after="0" w:line="240" w:lineRule="auto"/>
        <w:rPr>
          <w:rFonts w:ascii="Arial" w:hAnsi="Arial" w:cs="Arial"/>
          <w:szCs w:val="20"/>
        </w:rPr>
      </w:pPr>
      <w:r w:rsidRPr="00E132E5">
        <w:rPr>
          <w:rFonts w:ascii="Arial" w:hAnsi="Arial" w:cs="Arial"/>
          <w:szCs w:val="20"/>
        </w:rPr>
        <w:t>This must be the legal social security number (SSN), federal employer id number (EIN), or federal taxpayer id number (TIN).</w:t>
      </w:r>
    </w:p>
    <w:p w:rsidR="002B5262" w:rsidRPr="00E132E5" w:rsidRDefault="002B5262" w:rsidP="002B5262">
      <w:pPr>
        <w:widowControl w:val="0"/>
        <w:numPr>
          <w:ilvl w:val="0"/>
          <w:numId w:val="2"/>
        </w:numPr>
        <w:autoSpaceDE w:val="0"/>
        <w:autoSpaceDN w:val="0"/>
        <w:adjustRightInd w:val="0"/>
        <w:spacing w:after="0" w:line="240" w:lineRule="auto"/>
        <w:rPr>
          <w:rFonts w:ascii="Arial" w:hAnsi="Arial" w:cs="Arial"/>
          <w:szCs w:val="20"/>
        </w:rPr>
      </w:pPr>
      <w:r w:rsidRPr="00E132E5">
        <w:rPr>
          <w:rFonts w:ascii="Arial" w:hAnsi="Arial" w:cs="Arial"/>
          <w:szCs w:val="20"/>
        </w:rPr>
        <w:t>Address</w:t>
      </w:r>
    </w:p>
    <w:p w:rsidR="002B5262" w:rsidRPr="00E132E5" w:rsidRDefault="002B5262" w:rsidP="002B5262">
      <w:pPr>
        <w:widowControl w:val="0"/>
        <w:numPr>
          <w:ilvl w:val="1"/>
          <w:numId w:val="2"/>
        </w:numPr>
        <w:autoSpaceDE w:val="0"/>
        <w:autoSpaceDN w:val="0"/>
        <w:adjustRightInd w:val="0"/>
        <w:spacing w:after="0" w:line="240" w:lineRule="auto"/>
        <w:rPr>
          <w:rFonts w:ascii="Arial" w:hAnsi="Arial" w:cs="Arial"/>
          <w:szCs w:val="20"/>
        </w:rPr>
      </w:pPr>
      <w:r w:rsidRPr="00E132E5">
        <w:rPr>
          <w:rFonts w:ascii="Arial" w:hAnsi="Arial" w:cs="Arial"/>
          <w:szCs w:val="20"/>
        </w:rPr>
        <w:t>This is the correspondence mailing address to include city, state, and zip code.  Please do not abbreviate city names.</w:t>
      </w:r>
    </w:p>
    <w:p w:rsidR="002B5262" w:rsidRPr="00E132E5" w:rsidRDefault="002B5262" w:rsidP="002B5262">
      <w:pPr>
        <w:widowControl w:val="0"/>
        <w:numPr>
          <w:ilvl w:val="0"/>
          <w:numId w:val="2"/>
        </w:numPr>
        <w:autoSpaceDE w:val="0"/>
        <w:autoSpaceDN w:val="0"/>
        <w:adjustRightInd w:val="0"/>
        <w:spacing w:after="0" w:line="240" w:lineRule="auto"/>
        <w:rPr>
          <w:rFonts w:ascii="Arial" w:hAnsi="Arial" w:cs="Arial"/>
          <w:szCs w:val="20"/>
        </w:rPr>
      </w:pPr>
      <w:r w:rsidRPr="00E132E5">
        <w:rPr>
          <w:rFonts w:ascii="Arial" w:hAnsi="Arial" w:cs="Arial"/>
          <w:szCs w:val="20"/>
        </w:rPr>
        <w:t>Contact Person Name</w:t>
      </w:r>
    </w:p>
    <w:p w:rsidR="002B5262" w:rsidRPr="00E132E5" w:rsidRDefault="002B5262" w:rsidP="002B5262">
      <w:pPr>
        <w:widowControl w:val="0"/>
        <w:numPr>
          <w:ilvl w:val="1"/>
          <w:numId w:val="2"/>
        </w:numPr>
        <w:autoSpaceDE w:val="0"/>
        <w:autoSpaceDN w:val="0"/>
        <w:adjustRightInd w:val="0"/>
        <w:spacing w:after="0" w:line="240" w:lineRule="auto"/>
        <w:rPr>
          <w:rFonts w:ascii="Arial" w:hAnsi="Arial" w:cs="Arial"/>
          <w:szCs w:val="20"/>
        </w:rPr>
      </w:pPr>
      <w:r w:rsidRPr="00E132E5">
        <w:rPr>
          <w:rFonts w:ascii="Arial" w:hAnsi="Arial" w:cs="Arial"/>
          <w:szCs w:val="20"/>
        </w:rPr>
        <w:t xml:space="preserve">This is the name of the vendor’s contact person.  </w:t>
      </w:r>
    </w:p>
    <w:p w:rsidR="002B5262" w:rsidRPr="00E132E5" w:rsidRDefault="002B5262" w:rsidP="002B5262">
      <w:pPr>
        <w:widowControl w:val="0"/>
        <w:numPr>
          <w:ilvl w:val="0"/>
          <w:numId w:val="2"/>
        </w:numPr>
        <w:autoSpaceDE w:val="0"/>
        <w:autoSpaceDN w:val="0"/>
        <w:adjustRightInd w:val="0"/>
        <w:spacing w:after="0" w:line="240" w:lineRule="auto"/>
        <w:rPr>
          <w:rFonts w:ascii="Arial" w:hAnsi="Arial" w:cs="Arial"/>
          <w:szCs w:val="20"/>
        </w:rPr>
      </w:pPr>
      <w:r w:rsidRPr="00E132E5">
        <w:rPr>
          <w:rFonts w:ascii="Arial" w:hAnsi="Arial" w:cs="Arial"/>
          <w:szCs w:val="20"/>
        </w:rPr>
        <w:t>Telephone Number</w:t>
      </w:r>
    </w:p>
    <w:p w:rsidR="002B5262" w:rsidRPr="00E132E5" w:rsidRDefault="002B5262" w:rsidP="002B5262">
      <w:pPr>
        <w:widowControl w:val="0"/>
        <w:numPr>
          <w:ilvl w:val="1"/>
          <w:numId w:val="2"/>
        </w:numPr>
        <w:autoSpaceDE w:val="0"/>
        <w:autoSpaceDN w:val="0"/>
        <w:adjustRightInd w:val="0"/>
        <w:spacing w:after="0" w:line="240" w:lineRule="auto"/>
        <w:rPr>
          <w:rFonts w:ascii="Arial" w:hAnsi="Arial" w:cs="Arial"/>
          <w:szCs w:val="20"/>
        </w:rPr>
      </w:pPr>
      <w:r w:rsidRPr="00E132E5">
        <w:rPr>
          <w:rFonts w:ascii="Arial" w:hAnsi="Arial" w:cs="Arial"/>
          <w:szCs w:val="20"/>
        </w:rPr>
        <w:t>This is the phone number of the vendor’s contact person.  Please be sure to include area code.  This person may be contacted by VAFSC Vendorizing Team to answer questions related to the vendor’s file with VA.</w:t>
      </w:r>
    </w:p>
    <w:p w:rsidR="002B5262" w:rsidRPr="00A8202E" w:rsidRDefault="002B5262" w:rsidP="002B5262">
      <w:pPr>
        <w:rPr>
          <w:rFonts w:ascii="Arial" w:hAnsi="Arial" w:cs="Arial"/>
        </w:rPr>
      </w:pPr>
    </w:p>
    <w:p w:rsidR="002B5262" w:rsidRPr="00663276" w:rsidRDefault="002B5262" w:rsidP="002B5262">
      <w:pPr>
        <w:rPr>
          <w:rFonts w:ascii="Arial" w:hAnsi="Arial" w:cs="Arial"/>
          <w:b/>
        </w:rPr>
      </w:pPr>
      <w:r w:rsidRPr="00663276">
        <w:rPr>
          <w:rFonts w:ascii="Arial" w:hAnsi="Arial" w:cs="Arial"/>
          <w:b/>
        </w:rPr>
        <w:t>Financial Institution Information – VAFSC does not have wire capability.  ACH Direct Deposit is used to make payments.</w:t>
      </w:r>
    </w:p>
    <w:p w:rsidR="002B5262" w:rsidRPr="00E132E5" w:rsidRDefault="002B5262" w:rsidP="002B5262">
      <w:pPr>
        <w:widowControl w:val="0"/>
        <w:numPr>
          <w:ilvl w:val="0"/>
          <w:numId w:val="3"/>
        </w:numPr>
        <w:autoSpaceDE w:val="0"/>
        <w:autoSpaceDN w:val="0"/>
        <w:adjustRightInd w:val="0"/>
        <w:spacing w:after="0" w:line="240" w:lineRule="auto"/>
        <w:rPr>
          <w:rFonts w:ascii="Arial" w:hAnsi="Arial" w:cs="Arial"/>
          <w:szCs w:val="20"/>
        </w:rPr>
      </w:pPr>
      <w:r w:rsidRPr="00E132E5">
        <w:rPr>
          <w:rFonts w:ascii="Arial" w:hAnsi="Arial" w:cs="Arial"/>
          <w:szCs w:val="20"/>
        </w:rPr>
        <w:t>Name</w:t>
      </w:r>
    </w:p>
    <w:p w:rsidR="002B5262" w:rsidRPr="00E132E5" w:rsidRDefault="002B5262" w:rsidP="002B5262">
      <w:pPr>
        <w:widowControl w:val="0"/>
        <w:numPr>
          <w:ilvl w:val="1"/>
          <w:numId w:val="3"/>
        </w:numPr>
        <w:autoSpaceDE w:val="0"/>
        <w:autoSpaceDN w:val="0"/>
        <w:adjustRightInd w:val="0"/>
        <w:spacing w:after="0" w:line="240" w:lineRule="auto"/>
        <w:rPr>
          <w:rFonts w:ascii="Arial" w:hAnsi="Arial" w:cs="Arial"/>
          <w:szCs w:val="20"/>
        </w:rPr>
      </w:pPr>
      <w:r w:rsidRPr="00E132E5">
        <w:rPr>
          <w:rFonts w:ascii="Arial" w:hAnsi="Arial" w:cs="Arial"/>
          <w:szCs w:val="20"/>
        </w:rPr>
        <w:t>This is the name of the bank being used for direct deposit.</w:t>
      </w:r>
    </w:p>
    <w:p w:rsidR="002B5262" w:rsidRPr="00E132E5" w:rsidRDefault="002B5262" w:rsidP="002B5262">
      <w:pPr>
        <w:widowControl w:val="0"/>
        <w:numPr>
          <w:ilvl w:val="0"/>
          <w:numId w:val="3"/>
        </w:numPr>
        <w:autoSpaceDE w:val="0"/>
        <w:autoSpaceDN w:val="0"/>
        <w:adjustRightInd w:val="0"/>
        <w:spacing w:after="0" w:line="240" w:lineRule="auto"/>
        <w:rPr>
          <w:rFonts w:ascii="Arial" w:hAnsi="Arial" w:cs="Arial"/>
          <w:szCs w:val="20"/>
        </w:rPr>
      </w:pPr>
      <w:r w:rsidRPr="00E132E5">
        <w:rPr>
          <w:rFonts w:ascii="Arial" w:hAnsi="Arial" w:cs="Arial"/>
          <w:szCs w:val="20"/>
        </w:rPr>
        <w:t>Address</w:t>
      </w:r>
    </w:p>
    <w:p w:rsidR="002B5262" w:rsidRPr="00E132E5" w:rsidRDefault="002B5262" w:rsidP="002B5262">
      <w:pPr>
        <w:widowControl w:val="0"/>
        <w:numPr>
          <w:ilvl w:val="1"/>
          <w:numId w:val="3"/>
        </w:numPr>
        <w:autoSpaceDE w:val="0"/>
        <w:autoSpaceDN w:val="0"/>
        <w:adjustRightInd w:val="0"/>
        <w:spacing w:after="0" w:line="240" w:lineRule="auto"/>
        <w:rPr>
          <w:rFonts w:ascii="Arial" w:hAnsi="Arial" w:cs="Arial"/>
          <w:szCs w:val="20"/>
        </w:rPr>
      </w:pPr>
      <w:r w:rsidRPr="00E132E5">
        <w:rPr>
          <w:rFonts w:ascii="Arial" w:hAnsi="Arial" w:cs="Arial"/>
          <w:szCs w:val="20"/>
        </w:rPr>
        <w:t>Address of bank, to include city, state, and zip code.  Please do not abbreviate city names.</w:t>
      </w:r>
    </w:p>
    <w:p w:rsidR="002B5262" w:rsidRPr="00E132E5" w:rsidRDefault="002B5262" w:rsidP="002B5262">
      <w:pPr>
        <w:widowControl w:val="0"/>
        <w:numPr>
          <w:ilvl w:val="0"/>
          <w:numId w:val="3"/>
        </w:numPr>
        <w:autoSpaceDE w:val="0"/>
        <w:autoSpaceDN w:val="0"/>
        <w:adjustRightInd w:val="0"/>
        <w:spacing w:after="0" w:line="240" w:lineRule="auto"/>
        <w:rPr>
          <w:rFonts w:ascii="Arial" w:hAnsi="Arial" w:cs="Arial"/>
          <w:szCs w:val="20"/>
        </w:rPr>
      </w:pPr>
      <w:r w:rsidRPr="00E132E5">
        <w:rPr>
          <w:rFonts w:ascii="Arial" w:hAnsi="Arial" w:cs="Arial"/>
          <w:szCs w:val="20"/>
        </w:rPr>
        <w:t>ACH Coordinator Name</w:t>
      </w:r>
    </w:p>
    <w:p w:rsidR="002B5262" w:rsidRPr="00E132E5" w:rsidRDefault="002B5262" w:rsidP="002B5262">
      <w:pPr>
        <w:widowControl w:val="0"/>
        <w:numPr>
          <w:ilvl w:val="1"/>
          <w:numId w:val="3"/>
        </w:numPr>
        <w:autoSpaceDE w:val="0"/>
        <w:autoSpaceDN w:val="0"/>
        <w:adjustRightInd w:val="0"/>
        <w:spacing w:after="0" w:line="240" w:lineRule="auto"/>
        <w:rPr>
          <w:rFonts w:ascii="Arial" w:hAnsi="Arial" w:cs="Arial"/>
          <w:szCs w:val="20"/>
        </w:rPr>
      </w:pPr>
      <w:r w:rsidRPr="00E132E5">
        <w:rPr>
          <w:rFonts w:ascii="Arial" w:hAnsi="Arial" w:cs="Arial"/>
          <w:szCs w:val="20"/>
        </w:rPr>
        <w:t>Banks have ACH Coordinators who can answer questions for vendors regarding the process.  VAFSC does not use this name.  It is for your information only.</w:t>
      </w:r>
    </w:p>
    <w:p w:rsidR="002B5262" w:rsidRPr="00E132E5" w:rsidRDefault="002B5262" w:rsidP="002B5262">
      <w:pPr>
        <w:widowControl w:val="0"/>
        <w:numPr>
          <w:ilvl w:val="0"/>
          <w:numId w:val="3"/>
        </w:numPr>
        <w:autoSpaceDE w:val="0"/>
        <w:autoSpaceDN w:val="0"/>
        <w:adjustRightInd w:val="0"/>
        <w:spacing w:after="0" w:line="240" w:lineRule="auto"/>
        <w:rPr>
          <w:rFonts w:ascii="Arial" w:hAnsi="Arial" w:cs="Arial"/>
          <w:szCs w:val="20"/>
        </w:rPr>
      </w:pPr>
      <w:r w:rsidRPr="00E132E5">
        <w:rPr>
          <w:rFonts w:ascii="Arial" w:hAnsi="Arial" w:cs="Arial"/>
          <w:szCs w:val="20"/>
        </w:rPr>
        <w:t>Telephone Number</w:t>
      </w:r>
    </w:p>
    <w:p w:rsidR="002B5262" w:rsidRPr="00E132E5" w:rsidRDefault="002B5262" w:rsidP="002B5262">
      <w:pPr>
        <w:widowControl w:val="0"/>
        <w:numPr>
          <w:ilvl w:val="1"/>
          <w:numId w:val="3"/>
        </w:numPr>
        <w:autoSpaceDE w:val="0"/>
        <w:autoSpaceDN w:val="0"/>
        <w:adjustRightInd w:val="0"/>
        <w:spacing w:after="0" w:line="240" w:lineRule="auto"/>
        <w:rPr>
          <w:rFonts w:ascii="Arial" w:hAnsi="Arial" w:cs="Arial"/>
          <w:szCs w:val="20"/>
        </w:rPr>
      </w:pPr>
      <w:r w:rsidRPr="00E132E5">
        <w:rPr>
          <w:rFonts w:ascii="Arial" w:hAnsi="Arial" w:cs="Arial"/>
          <w:szCs w:val="20"/>
        </w:rPr>
        <w:t>This is the phone number of the bank or ACH Coordinator.  This can be useful information if payments reject.</w:t>
      </w:r>
    </w:p>
    <w:p w:rsidR="002B5262" w:rsidRPr="00E132E5" w:rsidRDefault="002B5262" w:rsidP="002B5262">
      <w:pPr>
        <w:widowControl w:val="0"/>
        <w:numPr>
          <w:ilvl w:val="0"/>
          <w:numId w:val="3"/>
        </w:numPr>
        <w:autoSpaceDE w:val="0"/>
        <w:autoSpaceDN w:val="0"/>
        <w:adjustRightInd w:val="0"/>
        <w:spacing w:after="0" w:line="240" w:lineRule="auto"/>
        <w:rPr>
          <w:rFonts w:ascii="Arial" w:hAnsi="Arial" w:cs="Arial"/>
          <w:szCs w:val="20"/>
        </w:rPr>
      </w:pPr>
      <w:r w:rsidRPr="00E132E5">
        <w:rPr>
          <w:rFonts w:ascii="Arial" w:hAnsi="Arial" w:cs="Arial"/>
          <w:szCs w:val="20"/>
        </w:rPr>
        <w:t>Nine-Digit Routing Transit Number</w:t>
      </w:r>
    </w:p>
    <w:p w:rsidR="002B5262" w:rsidRPr="00E132E5" w:rsidRDefault="002B5262" w:rsidP="002B5262">
      <w:pPr>
        <w:widowControl w:val="0"/>
        <w:numPr>
          <w:ilvl w:val="1"/>
          <w:numId w:val="3"/>
        </w:numPr>
        <w:autoSpaceDE w:val="0"/>
        <w:autoSpaceDN w:val="0"/>
        <w:adjustRightInd w:val="0"/>
        <w:spacing w:after="0" w:line="240" w:lineRule="auto"/>
        <w:rPr>
          <w:rFonts w:ascii="Arial" w:hAnsi="Arial" w:cs="Arial"/>
          <w:szCs w:val="20"/>
        </w:rPr>
      </w:pPr>
      <w:r w:rsidRPr="00E132E5">
        <w:rPr>
          <w:rFonts w:ascii="Arial" w:hAnsi="Arial" w:cs="Arial"/>
          <w:szCs w:val="20"/>
        </w:rPr>
        <w:t xml:space="preserve">This number identifies the bank when direct deposits are made.  </w:t>
      </w:r>
    </w:p>
    <w:p w:rsidR="002B5262" w:rsidRPr="00E132E5" w:rsidRDefault="002B5262" w:rsidP="002B5262">
      <w:pPr>
        <w:widowControl w:val="0"/>
        <w:numPr>
          <w:ilvl w:val="1"/>
          <w:numId w:val="3"/>
        </w:numPr>
        <w:autoSpaceDE w:val="0"/>
        <w:autoSpaceDN w:val="0"/>
        <w:adjustRightInd w:val="0"/>
        <w:spacing w:after="0" w:line="240" w:lineRule="auto"/>
        <w:rPr>
          <w:rFonts w:ascii="Arial" w:hAnsi="Arial" w:cs="Arial"/>
          <w:szCs w:val="20"/>
        </w:rPr>
      </w:pPr>
      <w:r w:rsidRPr="00E132E5">
        <w:rPr>
          <w:rFonts w:ascii="Arial" w:hAnsi="Arial" w:cs="Arial"/>
          <w:szCs w:val="20"/>
        </w:rPr>
        <w:t xml:space="preserve">This number should begin with 0, 1, 2, or 3.  </w:t>
      </w:r>
    </w:p>
    <w:p w:rsidR="002B5262" w:rsidRPr="00E132E5" w:rsidRDefault="002B5262" w:rsidP="002B5262">
      <w:pPr>
        <w:widowControl w:val="0"/>
        <w:numPr>
          <w:ilvl w:val="1"/>
          <w:numId w:val="3"/>
        </w:numPr>
        <w:autoSpaceDE w:val="0"/>
        <w:autoSpaceDN w:val="0"/>
        <w:adjustRightInd w:val="0"/>
        <w:spacing w:after="0" w:line="240" w:lineRule="auto"/>
        <w:rPr>
          <w:rFonts w:ascii="Arial" w:hAnsi="Arial" w:cs="Arial"/>
          <w:szCs w:val="20"/>
        </w:rPr>
      </w:pPr>
      <w:r w:rsidRPr="00E132E5">
        <w:rPr>
          <w:rFonts w:ascii="Arial" w:hAnsi="Arial" w:cs="Arial"/>
          <w:szCs w:val="20"/>
        </w:rPr>
        <w:t xml:space="preserve">Take this number from a </w:t>
      </w:r>
      <w:r w:rsidRPr="00E132E5">
        <w:rPr>
          <w:rFonts w:ascii="Arial" w:hAnsi="Arial" w:cs="Arial"/>
          <w:i/>
          <w:szCs w:val="20"/>
        </w:rPr>
        <w:t>check</w:t>
      </w:r>
      <w:r w:rsidRPr="00E132E5">
        <w:rPr>
          <w:rFonts w:ascii="Arial" w:hAnsi="Arial" w:cs="Arial"/>
          <w:szCs w:val="20"/>
        </w:rPr>
        <w:t>, not a deposit slip.</w:t>
      </w:r>
    </w:p>
    <w:p w:rsidR="002B5262" w:rsidRPr="00E132E5" w:rsidRDefault="002B5262" w:rsidP="002B5262">
      <w:pPr>
        <w:widowControl w:val="0"/>
        <w:numPr>
          <w:ilvl w:val="2"/>
          <w:numId w:val="3"/>
        </w:numPr>
        <w:autoSpaceDE w:val="0"/>
        <w:autoSpaceDN w:val="0"/>
        <w:adjustRightInd w:val="0"/>
        <w:spacing w:after="0" w:line="240" w:lineRule="auto"/>
        <w:rPr>
          <w:rFonts w:ascii="Arial" w:hAnsi="Arial" w:cs="Arial"/>
          <w:szCs w:val="20"/>
        </w:rPr>
      </w:pPr>
      <w:r w:rsidRPr="00E132E5">
        <w:rPr>
          <w:rFonts w:ascii="Arial" w:hAnsi="Arial" w:cs="Arial"/>
          <w:szCs w:val="20"/>
        </w:rPr>
        <w:t>Deposit slip routing numbers are internal numbers for bank use only.</w:t>
      </w:r>
    </w:p>
    <w:p w:rsidR="002B5262" w:rsidRPr="00E132E5" w:rsidRDefault="002B5262" w:rsidP="002B5262">
      <w:pPr>
        <w:widowControl w:val="0"/>
        <w:numPr>
          <w:ilvl w:val="2"/>
          <w:numId w:val="3"/>
        </w:numPr>
        <w:autoSpaceDE w:val="0"/>
        <w:autoSpaceDN w:val="0"/>
        <w:adjustRightInd w:val="0"/>
        <w:spacing w:after="0" w:line="240" w:lineRule="auto"/>
        <w:rPr>
          <w:rFonts w:ascii="Arial" w:hAnsi="Arial" w:cs="Arial"/>
          <w:szCs w:val="20"/>
        </w:rPr>
      </w:pPr>
      <w:r w:rsidRPr="00E132E5">
        <w:rPr>
          <w:rFonts w:ascii="Arial" w:hAnsi="Arial" w:cs="Arial"/>
          <w:szCs w:val="20"/>
        </w:rPr>
        <w:t>If you cannot locate your routing number, contact your bank and ask for the routing number for direct deposit.</w:t>
      </w:r>
    </w:p>
    <w:p w:rsidR="002B5262" w:rsidRPr="00E132E5" w:rsidRDefault="002B5262" w:rsidP="002B5262">
      <w:pPr>
        <w:widowControl w:val="0"/>
        <w:numPr>
          <w:ilvl w:val="0"/>
          <w:numId w:val="3"/>
        </w:numPr>
        <w:autoSpaceDE w:val="0"/>
        <w:autoSpaceDN w:val="0"/>
        <w:adjustRightInd w:val="0"/>
        <w:spacing w:after="0" w:line="240" w:lineRule="auto"/>
        <w:rPr>
          <w:rFonts w:ascii="Arial" w:hAnsi="Arial" w:cs="Arial"/>
          <w:szCs w:val="20"/>
        </w:rPr>
      </w:pPr>
      <w:r w:rsidRPr="00E132E5">
        <w:rPr>
          <w:rFonts w:ascii="Arial" w:hAnsi="Arial" w:cs="Arial"/>
          <w:szCs w:val="20"/>
        </w:rPr>
        <w:lastRenderedPageBreak/>
        <w:t>Depositor Account Title</w:t>
      </w:r>
    </w:p>
    <w:p w:rsidR="002B5262" w:rsidRPr="00E132E5" w:rsidRDefault="002B5262" w:rsidP="002B5262">
      <w:pPr>
        <w:widowControl w:val="0"/>
        <w:numPr>
          <w:ilvl w:val="1"/>
          <w:numId w:val="3"/>
        </w:numPr>
        <w:autoSpaceDE w:val="0"/>
        <w:autoSpaceDN w:val="0"/>
        <w:adjustRightInd w:val="0"/>
        <w:spacing w:after="0" w:line="240" w:lineRule="auto"/>
        <w:rPr>
          <w:rFonts w:ascii="Arial" w:hAnsi="Arial" w:cs="Arial"/>
          <w:szCs w:val="20"/>
        </w:rPr>
      </w:pPr>
      <w:r w:rsidRPr="00E132E5">
        <w:rPr>
          <w:rFonts w:ascii="Arial" w:hAnsi="Arial" w:cs="Arial"/>
          <w:szCs w:val="20"/>
        </w:rPr>
        <w:t>This is the name on the account.</w:t>
      </w:r>
    </w:p>
    <w:p w:rsidR="002B5262" w:rsidRPr="00E132E5" w:rsidRDefault="002B5262" w:rsidP="002B5262">
      <w:pPr>
        <w:widowControl w:val="0"/>
        <w:numPr>
          <w:ilvl w:val="0"/>
          <w:numId w:val="3"/>
        </w:numPr>
        <w:autoSpaceDE w:val="0"/>
        <w:autoSpaceDN w:val="0"/>
        <w:adjustRightInd w:val="0"/>
        <w:spacing w:after="0" w:line="240" w:lineRule="auto"/>
        <w:rPr>
          <w:rFonts w:ascii="Arial" w:hAnsi="Arial" w:cs="Arial"/>
          <w:szCs w:val="20"/>
        </w:rPr>
      </w:pPr>
      <w:r w:rsidRPr="00E132E5">
        <w:rPr>
          <w:rFonts w:ascii="Arial" w:hAnsi="Arial" w:cs="Arial"/>
          <w:szCs w:val="20"/>
        </w:rPr>
        <w:t>Depositor Account Number</w:t>
      </w:r>
    </w:p>
    <w:p w:rsidR="002B5262" w:rsidRPr="00E132E5" w:rsidRDefault="002B5262" w:rsidP="002B5262">
      <w:pPr>
        <w:widowControl w:val="0"/>
        <w:numPr>
          <w:ilvl w:val="1"/>
          <w:numId w:val="3"/>
        </w:numPr>
        <w:autoSpaceDE w:val="0"/>
        <w:autoSpaceDN w:val="0"/>
        <w:adjustRightInd w:val="0"/>
        <w:spacing w:after="0" w:line="240" w:lineRule="auto"/>
        <w:rPr>
          <w:rFonts w:ascii="Arial" w:hAnsi="Arial" w:cs="Arial"/>
          <w:szCs w:val="20"/>
        </w:rPr>
      </w:pPr>
      <w:r w:rsidRPr="00E132E5">
        <w:rPr>
          <w:rFonts w:ascii="Arial" w:hAnsi="Arial" w:cs="Arial"/>
          <w:szCs w:val="20"/>
        </w:rPr>
        <w:t>This is the account number.</w:t>
      </w:r>
    </w:p>
    <w:p w:rsidR="002B5262" w:rsidRPr="00E132E5" w:rsidRDefault="002B5262" w:rsidP="002B5262">
      <w:pPr>
        <w:widowControl w:val="0"/>
        <w:numPr>
          <w:ilvl w:val="0"/>
          <w:numId w:val="3"/>
        </w:numPr>
        <w:autoSpaceDE w:val="0"/>
        <w:autoSpaceDN w:val="0"/>
        <w:adjustRightInd w:val="0"/>
        <w:spacing w:after="0" w:line="240" w:lineRule="auto"/>
        <w:rPr>
          <w:rFonts w:ascii="Arial" w:hAnsi="Arial" w:cs="Arial"/>
          <w:szCs w:val="20"/>
        </w:rPr>
      </w:pPr>
      <w:r w:rsidRPr="00E132E5">
        <w:rPr>
          <w:rFonts w:ascii="Arial" w:hAnsi="Arial" w:cs="Arial"/>
          <w:szCs w:val="20"/>
        </w:rPr>
        <w:t>Lockbox Number</w:t>
      </w:r>
    </w:p>
    <w:p w:rsidR="002B5262" w:rsidRPr="00E132E5" w:rsidRDefault="002B5262" w:rsidP="002B5262">
      <w:pPr>
        <w:widowControl w:val="0"/>
        <w:numPr>
          <w:ilvl w:val="1"/>
          <w:numId w:val="3"/>
        </w:numPr>
        <w:autoSpaceDE w:val="0"/>
        <w:autoSpaceDN w:val="0"/>
        <w:adjustRightInd w:val="0"/>
        <w:spacing w:after="0" w:line="240" w:lineRule="auto"/>
        <w:rPr>
          <w:rFonts w:ascii="Arial" w:hAnsi="Arial" w:cs="Arial"/>
          <w:szCs w:val="20"/>
        </w:rPr>
      </w:pPr>
      <w:r w:rsidRPr="00E132E5">
        <w:rPr>
          <w:rFonts w:ascii="Arial" w:hAnsi="Arial" w:cs="Arial"/>
          <w:szCs w:val="20"/>
        </w:rPr>
        <w:t>Lockbox numbers are treated as checking accounts.  Please include the lockbox number if there is one.</w:t>
      </w:r>
    </w:p>
    <w:p w:rsidR="002B5262" w:rsidRPr="00E132E5" w:rsidRDefault="002B5262" w:rsidP="002B5262">
      <w:pPr>
        <w:widowControl w:val="0"/>
        <w:numPr>
          <w:ilvl w:val="0"/>
          <w:numId w:val="3"/>
        </w:numPr>
        <w:autoSpaceDE w:val="0"/>
        <w:autoSpaceDN w:val="0"/>
        <w:adjustRightInd w:val="0"/>
        <w:spacing w:after="0" w:line="240" w:lineRule="auto"/>
        <w:rPr>
          <w:rFonts w:ascii="Arial" w:hAnsi="Arial" w:cs="Arial"/>
          <w:szCs w:val="20"/>
        </w:rPr>
      </w:pPr>
      <w:r w:rsidRPr="00E132E5">
        <w:rPr>
          <w:rFonts w:ascii="Arial" w:hAnsi="Arial" w:cs="Arial"/>
          <w:szCs w:val="20"/>
        </w:rPr>
        <w:t>Type of Account</w:t>
      </w:r>
    </w:p>
    <w:p w:rsidR="002B5262" w:rsidRPr="00E132E5" w:rsidRDefault="002B5262" w:rsidP="002B5262">
      <w:pPr>
        <w:widowControl w:val="0"/>
        <w:numPr>
          <w:ilvl w:val="1"/>
          <w:numId w:val="3"/>
        </w:numPr>
        <w:autoSpaceDE w:val="0"/>
        <w:autoSpaceDN w:val="0"/>
        <w:adjustRightInd w:val="0"/>
        <w:spacing w:after="0" w:line="240" w:lineRule="auto"/>
        <w:rPr>
          <w:rFonts w:ascii="Arial" w:hAnsi="Arial" w:cs="Arial"/>
          <w:szCs w:val="20"/>
        </w:rPr>
      </w:pPr>
      <w:r w:rsidRPr="00E132E5">
        <w:rPr>
          <w:rFonts w:ascii="Arial" w:hAnsi="Arial" w:cs="Arial"/>
          <w:szCs w:val="20"/>
        </w:rPr>
        <w:t>Please select the type of account used (checking, savings, lockbox).  Again, lockboxes are treated as checking accounts.</w:t>
      </w:r>
    </w:p>
    <w:p w:rsidR="002B5262" w:rsidRPr="00E132E5" w:rsidRDefault="002B5262" w:rsidP="002B5262">
      <w:pPr>
        <w:widowControl w:val="0"/>
        <w:numPr>
          <w:ilvl w:val="0"/>
          <w:numId w:val="3"/>
        </w:numPr>
        <w:autoSpaceDE w:val="0"/>
        <w:autoSpaceDN w:val="0"/>
        <w:adjustRightInd w:val="0"/>
        <w:spacing w:after="0" w:line="240" w:lineRule="auto"/>
        <w:rPr>
          <w:rFonts w:ascii="Arial" w:hAnsi="Arial" w:cs="Arial"/>
          <w:szCs w:val="20"/>
        </w:rPr>
      </w:pPr>
      <w:r w:rsidRPr="00E132E5">
        <w:rPr>
          <w:rFonts w:ascii="Arial" w:hAnsi="Arial" w:cs="Arial"/>
          <w:szCs w:val="20"/>
        </w:rPr>
        <w:t>Signature and Title of Authorized Official</w:t>
      </w:r>
    </w:p>
    <w:p w:rsidR="002B5262" w:rsidRPr="00E132E5" w:rsidRDefault="002B5262" w:rsidP="002B5262">
      <w:pPr>
        <w:widowControl w:val="0"/>
        <w:numPr>
          <w:ilvl w:val="1"/>
          <w:numId w:val="3"/>
        </w:numPr>
        <w:autoSpaceDE w:val="0"/>
        <w:autoSpaceDN w:val="0"/>
        <w:adjustRightInd w:val="0"/>
        <w:spacing w:after="0" w:line="240" w:lineRule="auto"/>
        <w:rPr>
          <w:rFonts w:ascii="Arial" w:hAnsi="Arial" w:cs="Arial"/>
          <w:szCs w:val="20"/>
        </w:rPr>
      </w:pPr>
      <w:r w:rsidRPr="00E132E5">
        <w:rPr>
          <w:rFonts w:ascii="Arial" w:hAnsi="Arial" w:cs="Arial"/>
          <w:szCs w:val="20"/>
        </w:rPr>
        <w:t>Signature is required on all SF 3881 submissions.  The signature must be the owner of the account in cases of individuals or a company official (with title) in cases of companies.</w:t>
      </w:r>
    </w:p>
    <w:p w:rsidR="002B5262" w:rsidRPr="00E132E5" w:rsidRDefault="002B5262" w:rsidP="002B5262">
      <w:pPr>
        <w:widowControl w:val="0"/>
        <w:numPr>
          <w:ilvl w:val="0"/>
          <w:numId w:val="3"/>
        </w:numPr>
        <w:autoSpaceDE w:val="0"/>
        <w:autoSpaceDN w:val="0"/>
        <w:adjustRightInd w:val="0"/>
        <w:spacing w:after="0" w:line="240" w:lineRule="auto"/>
        <w:rPr>
          <w:rFonts w:ascii="Arial" w:hAnsi="Arial" w:cs="Arial"/>
          <w:szCs w:val="20"/>
        </w:rPr>
      </w:pPr>
      <w:r w:rsidRPr="00E132E5">
        <w:rPr>
          <w:rFonts w:ascii="Arial" w:hAnsi="Arial" w:cs="Arial"/>
          <w:szCs w:val="20"/>
        </w:rPr>
        <w:t>Telephone Number</w:t>
      </w:r>
    </w:p>
    <w:p w:rsidR="002B5262" w:rsidRPr="00E132E5" w:rsidRDefault="002B5262" w:rsidP="002B5262">
      <w:pPr>
        <w:widowControl w:val="0"/>
        <w:numPr>
          <w:ilvl w:val="1"/>
          <w:numId w:val="3"/>
        </w:numPr>
        <w:autoSpaceDE w:val="0"/>
        <w:autoSpaceDN w:val="0"/>
        <w:adjustRightInd w:val="0"/>
        <w:spacing w:after="0" w:line="240" w:lineRule="auto"/>
        <w:rPr>
          <w:rFonts w:ascii="Arial" w:hAnsi="Arial" w:cs="Arial"/>
          <w:szCs w:val="20"/>
        </w:rPr>
      </w:pPr>
      <w:r w:rsidRPr="00E132E5">
        <w:rPr>
          <w:rFonts w:ascii="Arial" w:hAnsi="Arial" w:cs="Arial"/>
          <w:szCs w:val="20"/>
        </w:rPr>
        <w:t>This is the phone number of the individual or company official who signed the form.</w:t>
      </w:r>
    </w:p>
    <w:p w:rsidR="002B5262" w:rsidRPr="00E132E5" w:rsidRDefault="002B5262" w:rsidP="002B5262">
      <w:pPr>
        <w:rPr>
          <w:rFonts w:ascii="Arial" w:hAnsi="Arial" w:cs="Arial"/>
          <w:szCs w:val="20"/>
        </w:rPr>
      </w:pPr>
    </w:p>
    <w:p w:rsidR="002B5262" w:rsidRPr="00663276" w:rsidRDefault="002B5262" w:rsidP="002B5262">
      <w:pPr>
        <w:rPr>
          <w:rFonts w:ascii="Arial" w:hAnsi="Arial" w:cs="Arial"/>
          <w:b/>
        </w:rPr>
      </w:pPr>
      <w:r w:rsidRPr="00663276">
        <w:rPr>
          <w:rFonts w:ascii="Arial" w:hAnsi="Arial" w:cs="Arial"/>
          <w:b/>
        </w:rPr>
        <w:t xml:space="preserve">Submit forms by fax to </w:t>
      </w:r>
      <w:bookmarkStart w:id="68" w:name="OLE_LINK3"/>
      <w:bookmarkStart w:id="69" w:name="OLE_LINK4"/>
      <w:r w:rsidRPr="00663276">
        <w:rPr>
          <w:rFonts w:ascii="Arial" w:hAnsi="Arial" w:cs="Arial"/>
          <w:b/>
        </w:rPr>
        <w:t>(512) 460-5221</w:t>
      </w:r>
      <w:bookmarkEnd w:id="68"/>
      <w:bookmarkEnd w:id="69"/>
      <w:r w:rsidRPr="00663276">
        <w:rPr>
          <w:rFonts w:ascii="Arial" w:hAnsi="Arial" w:cs="Arial"/>
          <w:b/>
        </w:rPr>
        <w:t xml:space="preserve"> or by mail to PO Box 149971 Austin, TX  78714-8971. </w:t>
      </w:r>
    </w:p>
    <w:p w:rsidR="002B5262" w:rsidRPr="00E24632" w:rsidRDefault="002B5262" w:rsidP="002B5262"/>
    <w:p w:rsidR="002B5262" w:rsidRDefault="002B5262" w:rsidP="002B5262"/>
    <w:p w:rsidR="002B5262" w:rsidRDefault="002B5262">
      <w:pPr>
        <w:rPr>
          <w:rFonts w:ascii="Arial" w:hAnsi="Arial" w:cs="Arial"/>
          <w:b/>
        </w:rPr>
      </w:pPr>
    </w:p>
    <w:p w:rsidR="00B87EA4" w:rsidRDefault="00B87EA4">
      <w:pPr>
        <w:rPr>
          <w:rFonts w:ascii="Arial" w:hAnsi="Arial" w:cs="Arial"/>
          <w:b/>
        </w:rPr>
      </w:pPr>
    </w:p>
    <w:p w:rsidR="00B87EA4" w:rsidRDefault="00B87EA4">
      <w:pPr>
        <w:rPr>
          <w:rFonts w:ascii="Arial" w:hAnsi="Arial" w:cs="Arial"/>
          <w:b/>
        </w:rPr>
      </w:pPr>
    </w:p>
    <w:p w:rsidR="00B87EA4" w:rsidRDefault="00B87EA4">
      <w:pPr>
        <w:rPr>
          <w:rFonts w:ascii="Arial" w:hAnsi="Arial" w:cs="Arial"/>
          <w:b/>
        </w:rPr>
      </w:pPr>
    </w:p>
    <w:p w:rsidR="00B87EA4" w:rsidRDefault="00B87EA4">
      <w:pPr>
        <w:rPr>
          <w:rFonts w:ascii="Arial" w:hAnsi="Arial" w:cs="Arial"/>
          <w:b/>
        </w:rPr>
      </w:pPr>
    </w:p>
    <w:p w:rsidR="00B87EA4" w:rsidRDefault="00B87EA4">
      <w:pPr>
        <w:rPr>
          <w:rFonts w:ascii="Arial" w:hAnsi="Arial" w:cs="Arial"/>
          <w:b/>
        </w:rPr>
      </w:pPr>
    </w:p>
    <w:p w:rsidR="00B87EA4" w:rsidRDefault="00B87EA4">
      <w:pPr>
        <w:rPr>
          <w:rFonts w:ascii="Arial" w:hAnsi="Arial" w:cs="Arial"/>
          <w:b/>
        </w:rPr>
      </w:pPr>
    </w:p>
    <w:p w:rsidR="00B87EA4" w:rsidRDefault="00B87EA4">
      <w:pPr>
        <w:rPr>
          <w:rFonts w:ascii="Arial" w:hAnsi="Arial" w:cs="Arial"/>
          <w:b/>
        </w:rPr>
      </w:pPr>
    </w:p>
    <w:p w:rsidR="00B87EA4" w:rsidRDefault="00B87EA4">
      <w:pPr>
        <w:rPr>
          <w:rFonts w:ascii="Arial" w:hAnsi="Arial" w:cs="Arial"/>
          <w:b/>
        </w:rPr>
      </w:pPr>
    </w:p>
    <w:p w:rsidR="00B87EA4" w:rsidRDefault="00B87EA4">
      <w:pPr>
        <w:rPr>
          <w:rFonts w:ascii="Arial" w:hAnsi="Arial" w:cs="Arial"/>
          <w:b/>
        </w:rPr>
      </w:pPr>
    </w:p>
    <w:p w:rsidR="00B87EA4" w:rsidRDefault="00B87EA4">
      <w:pPr>
        <w:rPr>
          <w:rFonts w:ascii="Arial" w:hAnsi="Arial" w:cs="Arial"/>
          <w:b/>
        </w:rPr>
      </w:pPr>
    </w:p>
    <w:p w:rsidR="00B87EA4" w:rsidRDefault="00B87EA4">
      <w:pPr>
        <w:rPr>
          <w:rFonts w:ascii="Arial" w:hAnsi="Arial" w:cs="Arial"/>
          <w:b/>
        </w:rPr>
      </w:pPr>
    </w:p>
    <w:p w:rsidR="00B87EA4" w:rsidRDefault="00B87EA4">
      <w:pPr>
        <w:rPr>
          <w:rFonts w:ascii="Arial" w:hAnsi="Arial" w:cs="Arial"/>
          <w:b/>
        </w:rPr>
      </w:pPr>
    </w:p>
    <w:sectPr w:rsidR="00B87EA4">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2F5" w:rsidRDefault="00AA52F5" w:rsidP="00991BA7">
      <w:pPr>
        <w:spacing w:after="0" w:line="240" w:lineRule="auto"/>
      </w:pPr>
      <w:r>
        <w:separator/>
      </w:r>
    </w:p>
  </w:endnote>
  <w:endnote w:type="continuationSeparator" w:id="0">
    <w:p w:rsidR="00AA52F5" w:rsidRDefault="00AA52F5" w:rsidP="00991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5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1098832"/>
      <w:docPartObj>
        <w:docPartGallery w:val="Page Numbers (Bottom of Page)"/>
        <w:docPartUnique/>
      </w:docPartObj>
    </w:sdtPr>
    <w:sdtEndPr>
      <w:rPr>
        <w:noProof/>
      </w:rPr>
    </w:sdtEndPr>
    <w:sdtContent>
      <w:p w:rsidR="00AA52F5" w:rsidRDefault="00AA52F5">
        <w:pPr>
          <w:pStyle w:val="Footer"/>
          <w:jc w:val="center"/>
        </w:pPr>
        <w:r>
          <w:fldChar w:fldCharType="begin"/>
        </w:r>
        <w:r>
          <w:instrText xml:space="preserve"> PAGE   \* MERGEFORMAT </w:instrText>
        </w:r>
        <w:r>
          <w:fldChar w:fldCharType="separate"/>
        </w:r>
        <w:r w:rsidR="00CB67BA">
          <w:rPr>
            <w:noProof/>
          </w:rPr>
          <w:t>1</w:t>
        </w:r>
        <w:r>
          <w:rPr>
            <w:noProof/>
          </w:rPr>
          <w:fldChar w:fldCharType="end"/>
        </w:r>
      </w:p>
    </w:sdtContent>
  </w:sdt>
  <w:p w:rsidR="00AA52F5" w:rsidRDefault="00AA52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2F5" w:rsidRDefault="00AA52F5" w:rsidP="00991BA7">
      <w:pPr>
        <w:spacing w:after="0" w:line="240" w:lineRule="auto"/>
      </w:pPr>
      <w:r>
        <w:separator/>
      </w:r>
    </w:p>
  </w:footnote>
  <w:footnote w:type="continuationSeparator" w:id="0">
    <w:p w:rsidR="00AA52F5" w:rsidRDefault="00AA52F5" w:rsidP="00991B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4FDD"/>
    <w:multiLevelType w:val="multilevel"/>
    <w:tmpl w:val="876CC356"/>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224"/>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
    <w:nsid w:val="1F3331F5"/>
    <w:multiLevelType w:val="multilevel"/>
    <w:tmpl w:val="876CC356"/>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224"/>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
    <w:nsid w:val="5A500A11"/>
    <w:multiLevelType w:val="hybridMultilevel"/>
    <w:tmpl w:val="5BDA57AC"/>
    <w:lvl w:ilvl="0" w:tplc="F0BC0B3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DD7FEA"/>
    <w:multiLevelType w:val="multilevel"/>
    <w:tmpl w:val="8B40AD5A"/>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4">
    <w:nsid w:val="7C150867"/>
    <w:multiLevelType w:val="hybridMultilevel"/>
    <w:tmpl w:val="0608DA3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64D"/>
    <w:rsid w:val="000A677A"/>
    <w:rsid w:val="000D47CE"/>
    <w:rsid w:val="00136837"/>
    <w:rsid w:val="0015164D"/>
    <w:rsid w:val="001B1085"/>
    <w:rsid w:val="001B3EEE"/>
    <w:rsid w:val="001B6271"/>
    <w:rsid w:val="00263C1F"/>
    <w:rsid w:val="002836CF"/>
    <w:rsid w:val="002B5262"/>
    <w:rsid w:val="002F2EB4"/>
    <w:rsid w:val="003153EA"/>
    <w:rsid w:val="00521E5D"/>
    <w:rsid w:val="00547907"/>
    <w:rsid w:val="005633A1"/>
    <w:rsid w:val="005D4792"/>
    <w:rsid w:val="00666BEF"/>
    <w:rsid w:val="006D43F8"/>
    <w:rsid w:val="007A67AC"/>
    <w:rsid w:val="007F36C1"/>
    <w:rsid w:val="008514EE"/>
    <w:rsid w:val="008B3174"/>
    <w:rsid w:val="00965CAB"/>
    <w:rsid w:val="009730A8"/>
    <w:rsid w:val="00991BA7"/>
    <w:rsid w:val="009A117F"/>
    <w:rsid w:val="009D423D"/>
    <w:rsid w:val="009F014C"/>
    <w:rsid w:val="00A0134D"/>
    <w:rsid w:val="00AA52F5"/>
    <w:rsid w:val="00B41D8C"/>
    <w:rsid w:val="00B87EA4"/>
    <w:rsid w:val="00C6678F"/>
    <w:rsid w:val="00CB67BA"/>
    <w:rsid w:val="00D119D0"/>
    <w:rsid w:val="00D8025A"/>
    <w:rsid w:val="00DA617D"/>
    <w:rsid w:val="00DB5E4D"/>
    <w:rsid w:val="00DC348C"/>
    <w:rsid w:val="00E9073E"/>
    <w:rsid w:val="00F12F45"/>
    <w:rsid w:val="00F80797"/>
    <w:rsid w:val="00F940BF"/>
    <w:rsid w:val="00F94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B5262"/>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B5262"/>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14C"/>
    <w:pPr>
      <w:ind w:left="720"/>
      <w:contextualSpacing/>
    </w:pPr>
  </w:style>
  <w:style w:type="paragraph" w:styleId="Header">
    <w:name w:val="header"/>
    <w:basedOn w:val="Normal"/>
    <w:link w:val="HeaderChar"/>
    <w:uiPriority w:val="99"/>
    <w:unhideWhenUsed/>
    <w:rsid w:val="00991B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BA7"/>
  </w:style>
  <w:style w:type="paragraph" w:styleId="Footer">
    <w:name w:val="footer"/>
    <w:basedOn w:val="Normal"/>
    <w:link w:val="FooterChar"/>
    <w:uiPriority w:val="99"/>
    <w:unhideWhenUsed/>
    <w:rsid w:val="00991B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BA7"/>
  </w:style>
  <w:style w:type="paragraph" w:styleId="BalloonText">
    <w:name w:val="Balloon Text"/>
    <w:basedOn w:val="Normal"/>
    <w:link w:val="BalloonTextChar"/>
    <w:uiPriority w:val="99"/>
    <w:semiHidden/>
    <w:unhideWhenUsed/>
    <w:rsid w:val="00991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BA7"/>
    <w:rPr>
      <w:rFonts w:ascii="Tahoma" w:hAnsi="Tahoma" w:cs="Tahoma"/>
      <w:sz w:val="16"/>
      <w:szCs w:val="16"/>
    </w:rPr>
  </w:style>
  <w:style w:type="character" w:styleId="Hyperlink">
    <w:name w:val="Hyperlink"/>
    <w:basedOn w:val="DefaultParagraphFont"/>
    <w:uiPriority w:val="99"/>
    <w:unhideWhenUsed/>
    <w:rsid w:val="005D4792"/>
    <w:rPr>
      <w:color w:val="0000FF" w:themeColor="hyperlink"/>
      <w:u w:val="single"/>
    </w:rPr>
  </w:style>
  <w:style w:type="character" w:styleId="FollowedHyperlink">
    <w:name w:val="FollowedHyperlink"/>
    <w:basedOn w:val="DefaultParagraphFont"/>
    <w:uiPriority w:val="99"/>
    <w:semiHidden/>
    <w:unhideWhenUsed/>
    <w:rsid w:val="002B5262"/>
    <w:rPr>
      <w:color w:val="800080" w:themeColor="followedHyperlink"/>
      <w:u w:val="single"/>
    </w:rPr>
  </w:style>
  <w:style w:type="character" w:styleId="CommentReference">
    <w:name w:val="annotation reference"/>
    <w:basedOn w:val="DefaultParagraphFont"/>
    <w:uiPriority w:val="99"/>
    <w:semiHidden/>
    <w:unhideWhenUsed/>
    <w:rsid w:val="002B5262"/>
    <w:rPr>
      <w:sz w:val="16"/>
      <w:szCs w:val="16"/>
    </w:rPr>
  </w:style>
  <w:style w:type="paragraph" w:styleId="CommentText">
    <w:name w:val="annotation text"/>
    <w:basedOn w:val="Normal"/>
    <w:link w:val="CommentTextChar"/>
    <w:uiPriority w:val="99"/>
    <w:semiHidden/>
    <w:unhideWhenUsed/>
    <w:rsid w:val="002B5262"/>
    <w:pPr>
      <w:spacing w:line="240" w:lineRule="auto"/>
    </w:pPr>
    <w:rPr>
      <w:sz w:val="20"/>
      <w:szCs w:val="20"/>
    </w:rPr>
  </w:style>
  <w:style w:type="character" w:customStyle="1" w:styleId="CommentTextChar">
    <w:name w:val="Comment Text Char"/>
    <w:basedOn w:val="DefaultParagraphFont"/>
    <w:link w:val="CommentText"/>
    <w:uiPriority w:val="99"/>
    <w:semiHidden/>
    <w:rsid w:val="002B5262"/>
    <w:rPr>
      <w:sz w:val="20"/>
      <w:szCs w:val="20"/>
    </w:rPr>
  </w:style>
  <w:style w:type="paragraph" w:styleId="CommentSubject">
    <w:name w:val="annotation subject"/>
    <w:basedOn w:val="CommentText"/>
    <w:next w:val="CommentText"/>
    <w:link w:val="CommentSubjectChar"/>
    <w:uiPriority w:val="99"/>
    <w:semiHidden/>
    <w:unhideWhenUsed/>
    <w:rsid w:val="002B5262"/>
    <w:rPr>
      <w:b/>
      <w:bCs/>
    </w:rPr>
  </w:style>
  <w:style w:type="character" w:customStyle="1" w:styleId="CommentSubjectChar">
    <w:name w:val="Comment Subject Char"/>
    <w:basedOn w:val="CommentTextChar"/>
    <w:link w:val="CommentSubject"/>
    <w:uiPriority w:val="99"/>
    <w:semiHidden/>
    <w:rsid w:val="002B5262"/>
    <w:rPr>
      <w:b/>
      <w:bCs/>
      <w:sz w:val="20"/>
      <w:szCs w:val="20"/>
    </w:rPr>
  </w:style>
  <w:style w:type="character" w:customStyle="1" w:styleId="Heading1Char">
    <w:name w:val="Heading 1 Char"/>
    <w:basedOn w:val="DefaultParagraphFont"/>
    <w:link w:val="Heading1"/>
    <w:rsid w:val="002B5262"/>
    <w:rPr>
      <w:rFonts w:ascii="Arial" w:eastAsia="Times New Roman" w:hAnsi="Arial" w:cs="Arial"/>
      <w:b/>
      <w:bCs/>
      <w:kern w:val="32"/>
      <w:sz w:val="32"/>
      <w:szCs w:val="32"/>
    </w:rPr>
  </w:style>
  <w:style w:type="character" w:customStyle="1" w:styleId="Heading2Char">
    <w:name w:val="Heading 2 Char"/>
    <w:basedOn w:val="DefaultParagraphFont"/>
    <w:link w:val="Heading2"/>
    <w:rsid w:val="002B5262"/>
    <w:rPr>
      <w:rFonts w:ascii="Arial" w:eastAsia="Times New Roman" w:hAnsi="Arial" w:cs="Arial"/>
      <w:b/>
      <w:bCs/>
      <w:i/>
      <w:iCs/>
      <w:sz w:val="28"/>
      <w:szCs w:val="28"/>
    </w:rPr>
  </w:style>
  <w:style w:type="character" w:styleId="PageNumber">
    <w:name w:val="page number"/>
    <w:basedOn w:val="DefaultParagraphFont"/>
    <w:rsid w:val="002B5262"/>
  </w:style>
  <w:style w:type="paragraph" w:styleId="TOC1">
    <w:name w:val="toc 1"/>
    <w:basedOn w:val="Normal"/>
    <w:next w:val="Normal"/>
    <w:autoRedefine/>
    <w:semiHidden/>
    <w:rsid w:val="002B5262"/>
    <w:pPr>
      <w:spacing w:before="120" w:after="120" w:line="240" w:lineRule="auto"/>
    </w:pPr>
    <w:rPr>
      <w:rFonts w:ascii="Arial" w:eastAsia="Times New Roman" w:hAnsi="Arial" w:cs="Times New Roman"/>
      <w:b/>
      <w:bCs/>
      <w:sz w:val="20"/>
      <w:szCs w:val="20"/>
    </w:rPr>
  </w:style>
  <w:style w:type="paragraph" w:styleId="TOC2">
    <w:name w:val="toc 2"/>
    <w:basedOn w:val="Normal"/>
    <w:next w:val="Normal"/>
    <w:autoRedefine/>
    <w:semiHidden/>
    <w:rsid w:val="002B5262"/>
    <w:pPr>
      <w:spacing w:after="0" w:line="240" w:lineRule="auto"/>
      <w:ind w:left="240"/>
    </w:pPr>
    <w:rPr>
      <w:rFonts w:ascii="Arial" w:eastAsia="Times New Roman" w:hAnsi="Arial" w:cs="Times New Roman"/>
      <w:sz w:val="20"/>
      <w:szCs w:val="20"/>
    </w:rPr>
  </w:style>
  <w:style w:type="paragraph" w:styleId="BodyText">
    <w:name w:val="Body Text"/>
    <w:basedOn w:val="Normal"/>
    <w:link w:val="BodyTextChar"/>
    <w:rsid w:val="00B87EA4"/>
    <w:pPr>
      <w:widowControl w:val="0"/>
      <w:spacing w:after="120" w:line="240" w:lineRule="auto"/>
    </w:pPr>
    <w:rPr>
      <w:rFonts w:ascii="Univers 45 Light" w:eastAsia="Times New Roman" w:hAnsi="Univers 45 Light" w:cs="Times New Roman"/>
      <w:noProof/>
      <w:color w:val="333333"/>
      <w:sz w:val="20"/>
    </w:rPr>
  </w:style>
  <w:style w:type="character" w:customStyle="1" w:styleId="BodyTextChar">
    <w:name w:val="Body Text Char"/>
    <w:basedOn w:val="DefaultParagraphFont"/>
    <w:link w:val="BodyText"/>
    <w:rsid w:val="00B87EA4"/>
    <w:rPr>
      <w:rFonts w:ascii="Univers 45 Light" w:eastAsia="Times New Roman" w:hAnsi="Univers 45 Light" w:cs="Times New Roman"/>
      <w:noProof/>
      <w:color w:val="333333"/>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B5262"/>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B5262"/>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14C"/>
    <w:pPr>
      <w:ind w:left="720"/>
      <w:contextualSpacing/>
    </w:pPr>
  </w:style>
  <w:style w:type="paragraph" w:styleId="Header">
    <w:name w:val="header"/>
    <w:basedOn w:val="Normal"/>
    <w:link w:val="HeaderChar"/>
    <w:uiPriority w:val="99"/>
    <w:unhideWhenUsed/>
    <w:rsid w:val="00991B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BA7"/>
  </w:style>
  <w:style w:type="paragraph" w:styleId="Footer">
    <w:name w:val="footer"/>
    <w:basedOn w:val="Normal"/>
    <w:link w:val="FooterChar"/>
    <w:uiPriority w:val="99"/>
    <w:unhideWhenUsed/>
    <w:rsid w:val="00991B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BA7"/>
  </w:style>
  <w:style w:type="paragraph" w:styleId="BalloonText">
    <w:name w:val="Balloon Text"/>
    <w:basedOn w:val="Normal"/>
    <w:link w:val="BalloonTextChar"/>
    <w:uiPriority w:val="99"/>
    <w:semiHidden/>
    <w:unhideWhenUsed/>
    <w:rsid w:val="00991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BA7"/>
    <w:rPr>
      <w:rFonts w:ascii="Tahoma" w:hAnsi="Tahoma" w:cs="Tahoma"/>
      <w:sz w:val="16"/>
      <w:szCs w:val="16"/>
    </w:rPr>
  </w:style>
  <w:style w:type="character" w:styleId="Hyperlink">
    <w:name w:val="Hyperlink"/>
    <w:basedOn w:val="DefaultParagraphFont"/>
    <w:uiPriority w:val="99"/>
    <w:unhideWhenUsed/>
    <w:rsid w:val="005D4792"/>
    <w:rPr>
      <w:color w:val="0000FF" w:themeColor="hyperlink"/>
      <w:u w:val="single"/>
    </w:rPr>
  </w:style>
  <w:style w:type="character" w:styleId="FollowedHyperlink">
    <w:name w:val="FollowedHyperlink"/>
    <w:basedOn w:val="DefaultParagraphFont"/>
    <w:uiPriority w:val="99"/>
    <w:semiHidden/>
    <w:unhideWhenUsed/>
    <w:rsid w:val="002B5262"/>
    <w:rPr>
      <w:color w:val="800080" w:themeColor="followedHyperlink"/>
      <w:u w:val="single"/>
    </w:rPr>
  </w:style>
  <w:style w:type="character" w:styleId="CommentReference">
    <w:name w:val="annotation reference"/>
    <w:basedOn w:val="DefaultParagraphFont"/>
    <w:uiPriority w:val="99"/>
    <w:semiHidden/>
    <w:unhideWhenUsed/>
    <w:rsid w:val="002B5262"/>
    <w:rPr>
      <w:sz w:val="16"/>
      <w:szCs w:val="16"/>
    </w:rPr>
  </w:style>
  <w:style w:type="paragraph" w:styleId="CommentText">
    <w:name w:val="annotation text"/>
    <w:basedOn w:val="Normal"/>
    <w:link w:val="CommentTextChar"/>
    <w:uiPriority w:val="99"/>
    <w:semiHidden/>
    <w:unhideWhenUsed/>
    <w:rsid w:val="002B5262"/>
    <w:pPr>
      <w:spacing w:line="240" w:lineRule="auto"/>
    </w:pPr>
    <w:rPr>
      <w:sz w:val="20"/>
      <w:szCs w:val="20"/>
    </w:rPr>
  </w:style>
  <w:style w:type="character" w:customStyle="1" w:styleId="CommentTextChar">
    <w:name w:val="Comment Text Char"/>
    <w:basedOn w:val="DefaultParagraphFont"/>
    <w:link w:val="CommentText"/>
    <w:uiPriority w:val="99"/>
    <w:semiHidden/>
    <w:rsid w:val="002B5262"/>
    <w:rPr>
      <w:sz w:val="20"/>
      <w:szCs w:val="20"/>
    </w:rPr>
  </w:style>
  <w:style w:type="paragraph" w:styleId="CommentSubject">
    <w:name w:val="annotation subject"/>
    <w:basedOn w:val="CommentText"/>
    <w:next w:val="CommentText"/>
    <w:link w:val="CommentSubjectChar"/>
    <w:uiPriority w:val="99"/>
    <w:semiHidden/>
    <w:unhideWhenUsed/>
    <w:rsid w:val="002B5262"/>
    <w:rPr>
      <w:b/>
      <w:bCs/>
    </w:rPr>
  </w:style>
  <w:style w:type="character" w:customStyle="1" w:styleId="CommentSubjectChar">
    <w:name w:val="Comment Subject Char"/>
    <w:basedOn w:val="CommentTextChar"/>
    <w:link w:val="CommentSubject"/>
    <w:uiPriority w:val="99"/>
    <w:semiHidden/>
    <w:rsid w:val="002B5262"/>
    <w:rPr>
      <w:b/>
      <w:bCs/>
      <w:sz w:val="20"/>
      <w:szCs w:val="20"/>
    </w:rPr>
  </w:style>
  <w:style w:type="character" w:customStyle="1" w:styleId="Heading1Char">
    <w:name w:val="Heading 1 Char"/>
    <w:basedOn w:val="DefaultParagraphFont"/>
    <w:link w:val="Heading1"/>
    <w:rsid w:val="002B5262"/>
    <w:rPr>
      <w:rFonts w:ascii="Arial" w:eastAsia="Times New Roman" w:hAnsi="Arial" w:cs="Arial"/>
      <w:b/>
      <w:bCs/>
      <w:kern w:val="32"/>
      <w:sz w:val="32"/>
      <w:szCs w:val="32"/>
    </w:rPr>
  </w:style>
  <w:style w:type="character" w:customStyle="1" w:styleId="Heading2Char">
    <w:name w:val="Heading 2 Char"/>
    <w:basedOn w:val="DefaultParagraphFont"/>
    <w:link w:val="Heading2"/>
    <w:rsid w:val="002B5262"/>
    <w:rPr>
      <w:rFonts w:ascii="Arial" w:eastAsia="Times New Roman" w:hAnsi="Arial" w:cs="Arial"/>
      <w:b/>
      <w:bCs/>
      <w:i/>
      <w:iCs/>
      <w:sz w:val="28"/>
      <w:szCs w:val="28"/>
    </w:rPr>
  </w:style>
  <w:style w:type="character" w:styleId="PageNumber">
    <w:name w:val="page number"/>
    <w:basedOn w:val="DefaultParagraphFont"/>
    <w:rsid w:val="002B5262"/>
  </w:style>
  <w:style w:type="paragraph" w:styleId="TOC1">
    <w:name w:val="toc 1"/>
    <w:basedOn w:val="Normal"/>
    <w:next w:val="Normal"/>
    <w:autoRedefine/>
    <w:semiHidden/>
    <w:rsid w:val="002B5262"/>
    <w:pPr>
      <w:spacing w:before="120" w:after="120" w:line="240" w:lineRule="auto"/>
    </w:pPr>
    <w:rPr>
      <w:rFonts w:ascii="Arial" w:eastAsia="Times New Roman" w:hAnsi="Arial" w:cs="Times New Roman"/>
      <w:b/>
      <w:bCs/>
      <w:sz w:val="20"/>
      <w:szCs w:val="20"/>
    </w:rPr>
  </w:style>
  <w:style w:type="paragraph" w:styleId="TOC2">
    <w:name w:val="toc 2"/>
    <w:basedOn w:val="Normal"/>
    <w:next w:val="Normal"/>
    <w:autoRedefine/>
    <w:semiHidden/>
    <w:rsid w:val="002B5262"/>
    <w:pPr>
      <w:spacing w:after="0" w:line="240" w:lineRule="auto"/>
      <w:ind w:left="240"/>
    </w:pPr>
    <w:rPr>
      <w:rFonts w:ascii="Arial" w:eastAsia="Times New Roman" w:hAnsi="Arial" w:cs="Times New Roman"/>
      <w:sz w:val="20"/>
      <w:szCs w:val="20"/>
    </w:rPr>
  </w:style>
  <w:style w:type="paragraph" w:styleId="BodyText">
    <w:name w:val="Body Text"/>
    <w:basedOn w:val="Normal"/>
    <w:link w:val="BodyTextChar"/>
    <w:rsid w:val="00B87EA4"/>
    <w:pPr>
      <w:widowControl w:val="0"/>
      <w:spacing w:after="120" w:line="240" w:lineRule="auto"/>
    </w:pPr>
    <w:rPr>
      <w:rFonts w:ascii="Univers 45 Light" w:eastAsia="Times New Roman" w:hAnsi="Univers 45 Light" w:cs="Times New Roman"/>
      <w:noProof/>
      <w:color w:val="333333"/>
      <w:sz w:val="20"/>
    </w:rPr>
  </w:style>
  <w:style w:type="character" w:customStyle="1" w:styleId="BodyTextChar">
    <w:name w:val="Body Text Char"/>
    <w:basedOn w:val="DefaultParagraphFont"/>
    <w:link w:val="BodyText"/>
    <w:rsid w:val="00B87EA4"/>
    <w:rPr>
      <w:rFonts w:ascii="Univers 45 Light" w:eastAsia="Times New Roman" w:hAnsi="Univers 45 Light" w:cs="Times New Roman"/>
      <w:noProof/>
      <w:color w:val="333333"/>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b10university.com/attachment101.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a.registration@ob10.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mailto:va.registration@ob10.com" TargetMode="External"/><Relationship Id="rId10" Type="http://schemas.openxmlformats.org/officeDocument/2006/relationships/hyperlink" Target="http://www.fms.treas.gov/pdf/3881.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ob10.com/Country/US/VeteranAffa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6F1BF-B5A2-4406-B08B-C4D604A84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3154</Words>
  <Characters>17980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21092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Jarrod Bryson</dc:creator>
  <cp:lastModifiedBy>Sandlin, Ben</cp:lastModifiedBy>
  <cp:revision>2</cp:revision>
  <dcterms:created xsi:type="dcterms:W3CDTF">2012-11-27T15:23:00Z</dcterms:created>
  <dcterms:modified xsi:type="dcterms:W3CDTF">2012-11-27T15:23:00Z</dcterms:modified>
</cp:coreProperties>
</file>